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D0BBD">
      <w:pPr>
        <w:spacing w:before="127" w:line="219" w:lineRule="auto"/>
        <w:jc w:val="center"/>
        <w:rPr>
          <w:rFonts w:ascii="方正小标宋简体" w:hAnsi="方正小标宋简体" w:eastAsia="方正小标宋简体" w:cs="方正小标宋简体"/>
          <w:sz w:val="39"/>
          <w:szCs w:val="39"/>
          <w:lang w:eastAsia="zh-CN"/>
        </w:rPr>
      </w:pPr>
      <w:bookmarkStart w:id="0" w:name="_GoBack"/>
      <w:bookmarkEnd w:id="0"/>
      <w:r>
        <w:rPr>
          <w:rFonts w:hint="eastAsia" w:ascii="方正小标宋简体" w:hAnsi="方正小标宋简体" w:eastAsia="方正小标宋简体" w:cs="方正小标宋简体"/>
          <w:spacing w:val="-1"/>
          <w:sz w:val="39"/>
          <w:szCs w:val="39"/>
          <w:lang w:eastAsia="zh-CN"/>
        </w:rPr>
        <w:t>第二批下放镇人民政府行政执法事项目录</w:t>
      </w:r>
    </w:p>
    <w:p w14:paraId="1E7DA2C9">
      <w:pPr>
        <w:spacing w:before="195" w:line="229" w:lineRule="auto"/>
        <w:jc w:val="center"/>
        <w:rPr>
          <w:rFonts w:ascii="方正小标宋简体" w:hAnsi="方正小标宋简体" w:eastAsia="方正小标宋简体" w:cs="方正小标宋简体"/>
          <w:sz w:val="30"/>
          <w:szCs w:val="30"/>
          <w:lang w:eastAsia="zh-CN"/>
        </w:rPr>
      </w:pPr>
      <w:r>
        <w:rPr>
          <w:rFonts w:ascii="方正小标宋简体" w:hAnsi="方正小标宋简体" w:eastAsia="方正小标宋简体" w:cs="方正小标宋简体"/>
        </w:rPr>
        <w:pict>
          <v:shape id="_x0000_s1026" o:spid="_x0000_s1026" o:spt="202" type="#_x0000_t202" style="position:absolute;left:0pt;margin-left:-1pt;margin-top:285.35pt;height:7.05pt;width:5.15pt;z-index:251664384;mso-width-relative:page;mso-height-relative:page;" filled="f" stroked="f" coordsize="21600,21600">
            <v:path/>
            <v:fill on="f" focussize="0,0"/>
            <v:stroke on="f" joinstyle="miter"/>
            <v:imagedata o:title=""/>
            <o:lock v:ext="edit"/>
            <v:textbox inset="0mm,0mm,0mm,0mm">
              <w:txbxContent>
                <w:p w14:paraId="02BE4EB5">
                  <w:pPr>
                    <w:spacing w:before="20" w:line="100" w:lineRule="exact"/>
                    <w:ind w:left="20"/>
                    <w:rPr>
                      <w:rFonts w:ascii="宋体" w:hAnsi="宋体" w:eastAsia="宋体" w:cs="宋体"/>
                      <w:sz w:val="13"/>
                      <w:szCs w:val="13"/>
                    </w:rPr>
                  </w:pPr>
                </w:p>
              </w:txbxContent>
            </v:textbox>
          </v:shape>
        </w:pict>
      </w:r>
    </w:p>
    <w:tbl>
      <w:tblPr>
        <w:tblStyle w:val="9"/>
        <w:tblW w:w="13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357"/>
        <w:gridCol w:w="2638"/>
        <w:gridCol w:w="5042"/>
        <w:gridCol w:w="1188"/>
        <w:gridCol w:w="3079"/>
      </w:tblGrid>
      <w:tr w14:paraId="25E1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564" w:type="dxa"/>
            <w:vAlign w:val="center"/>
          </w:tcPr>
          <w:p w14:paraId="784979B8">
            <w:pPr>
              <w:pStyle w:val="10"/>
              <w:spacing w:before="142" w:line="221" w:lineRule="auto"/>
              <w:ind w:left="48"/>
              <w:jc w:val="center"/>
              <w:rPr>
                <w:rFonts w:ascii="黑体" w:hAnsi="黑体" w:eastAsia="黑体" w:cs="黑体"/>
                <w:sz w:val="24"/>
                <w:szCs w:val="24"/>
              </w:rPr>
            </w:pPr>
            <w:r>
              <w:rPr>
                <w:rFonts w:hint="eastAsia" w:ascii="黑体" w:hAnsi="黑体" w:eastAsia="黑体" w:cs="黑体"/>
                <w:spacing w:val="-5"/>
                <w:sz w:val="24"/>
                <w:szCs w:val="24"/>
              </w:rPr>
              <w:t>序号</w:t>
            </w:r>
          </w:p>
        </w:tc>
        <w:tc>
          <w:tcPr>
            <w:tcW w:w="1357" w:type="dxa"/>
            <w:shd w:val="clear" w:color="auto" w:fill="auto"/>
            <w:vAlign w:val="center"/>
          </w:tcPr>
          <w:p w14:paraId="5046E88C">
            <w:pPr>
              <w:pStyle w:val="10"/>
              <w:spacing w:before="141" w:line="219" w:lineRule="auto"/>
              <w:jc w:val="center"/>
              <w:rPr>
                <w:rFonts w:ascii="黑体" w:hAnsi="黑体" w:eastAsia="黑体" w:cs="黑体"/>
                <w:sz w:val="24"/>
                <w:szCs w:val="24"/>
                <w:lang w:eastAsia="zh-CN"/>
              </w:rPr>
            </w:pPr>
            <w:r>
              <w:rPr>
                <w:rFonts w:hint="eastAsia" w:ascii="黑体" w:hAnsi="黑体" w:eastAsia="黑体" w:cs="黑体"/>
                <w:sz w:val="24"/>
                <w:szCs w:val="24"/>
                <w:lang w:eastAsia="zh-CN"/>
              </w:rPr>
              <w:t>下放部门</w:t>
            </w:r>
          </w:p>
        </w:tc>
        <w:tc>
          <w:tcPr>
            <w:tcW w:w="2638" w:type="dxa"/>
            <w:vAlign w:val="center"/>
          </w:tcPr>
          <w:p w14:paraId="0A85B0A4">
            <w:pPr>
              <w:pStyle w:val="10"/>
              <w:spacing w:before="141" w:line="220" w:lineRule="auto"/>
              <w:jc w:val="center"/>
              <w:rPr>
                <w:rFonts w:ascii="黑体" w:hAnsi="黑体" w:eastAsia="黑体" w:cs="黑体"/>
                <w:sz w:val="24"/>
                <w:szCs w:val="24"/>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5042" w:type="dxa"/>
            <w:vAlign w:val="center"/>
          </w:tcPr>
          <w:p w14:paraId="01A60071">
            <w:pPr>
              <w:pStyle w:val="10"/>
              <w:spacing w:before="139" w:line="219" w:lineRule="auto"/>
              <w:jc w:val="center"/>
              <w:rPr>
                <w:rFonts w:ascii="黑体" w:hAnsi="黑体" w:eastAsia="黑体" w:cs="黑体"/>
                <w:sz w:val="24"/>
                <w:szCs w:val="24"/>
              </w:rPr>
            </w:pPr>
            <w:r>
              <w:rPr>
                <w:rFonts w:hint="eastAsia" w:ascii="黑体" w:hAnsi="黑体" w:eastAsia="黑体" w:cs="黑体"/>
                <w:spacing w:val="-5"/>
                <w:sz w:val="24"/>
                <w:szCs w:val="24"/>
              </w:rPr>
              <w:t>设定依据</w:t>
            </w:r>
          </w:p>
        </w:tc>
        <w:tc>
          <w:tcPr>
            <w:tcW w:w="1188" w:type="dxa"/>
            <w:vAlign w:val="center"/>
          </w:tcPr>
          <w:p w14:paraId="31925B06">
            <w:pPr>
              <w:pStyle w:val="10"/>
              <w:spacing w:before="141" w:line="219" w:lineRule="auto"/>
              <w:jc w:val="center"/>
              <w:rPr>
                <w:rFonts w:ascii="黑体" w:hAnsi="黑体" w:eastAsia="黑体" w:cs="黑体"/>
                <w:sz w:val="24"/>
                <w:szCs w:val="24"/>
                <w:lang w:eastAsia="zh-CN"/>
              </w:rPr>
            </w:pPr>
            <w:r>
              <w:rPr>
                <w:rFonts w:hint="eastAsia" w:ascii="黑体" w:hAnsi="黑体" w:eastAsia="黑体" w:cs="黑体"/>
                <w:sz w:val="24"/>
                <w:szCs w:val="24"/>
                <w:lang w:eastAsia="zh-CN"/>
              </w:rPr>
              <w:t>承接单位</w:t>
            </w:r>
          </w:p>
        </w:tc>
        <w:tc>
          <w:tcPr>
            <w:tcW w:w="3079" w:type="dxa"/>
            <w:vAlign w:val="center"/>
          </w:tcPr>
          <w:p w14:paraId="3C363525">
            <w:pPr>
              <w:pStyle w:val="10"/>
              <w:spacing w:before="141" w:line="219" w:lineRule="auto"/>
              <w:jc w:val="center"/>
              <w:rPr>
                <w:rFonts w:ascii="黑体" w:hAnsi="黑体" w:eastAsia="黑体" w:cs="黑体"/>
                <w:sz w:val="24"/>
                <w:szCs w:val="24"/>
                <w:lang w:eastAsia="zh-CN"/>
              </w:rPr>
            </w:pPr>
            <w:r>
              <w:rPr>
                <w:rFonts w:hint="eastAsia" w:ascii="黑体" w:hAnsi="黑体" w:eastAsia="黑体" w:cs="黑体"/>
                <w:sz w:val="24"/>
                <w:szCs w:val="24"/>
                <w:lang w:eastAsia="zh-CN"/>
              </w:rPr>
              <w:t>权限划分</w:t>
            </w:r>
          </w:p>
        </w:tc>
      </w:tr>
      <w:tr w14:paraId="396F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564" w:type="dxa"/>
            <w:vAlign w:val="center"/>
          </w:tcPr>
          <w:p w14:paraId="07C592CE">
            <w:pPr>
              <w:pStyle w:val="10"/>
              <w:spacing w:before="74" w:line="184" w:lineRule="auto"/>
              <w:ind w:left="215"/>
              <w:jc w:val="both"/>
              <w:rPr>
                <w:rFonts w:hint="eastAsia" w:ascii="仿宋_GB2312" w:hAnsi="仿宋" w:eastAsia="仿宋_GB2312" w:cs="仿宋_GB2312"/>
                <w:sz w:val="24"/>
                <w:szCs w:val="24"/>
              </w:rPr>
            </w:pPr>
            <w:r>
              <w:rPr>
                <w:rFonts w:hint="eastAsia" w:ascii="仿宋_GB2312" w:hAnsi="仿宋" w:eastAsia="仿宋_GB2312" w:cs="仿宋_GB2312"/>
                <w:sz w:val="24"/>
                <w:szCs w:val="24"/>
              </w:rPr>
              <w:t>1</w:t>
            </w:r>
          </w:p>
        </w:tc>
        <w:tc>
          <w:tcPr>
            <w:tcW w:w="1357" w:type="dxa"/>
            <w:shd w:val="clear" w:color="auto" w:fill="auto"/>
            <w:vAlign w:val="center"/>
          </w:tcPr>
          <w:p w14:paraId="014796D6">
            <w:pPr>
              <w:pStyle w:val="10"/>
              <w:spacing w:before="75" w:line="219" w:lineRule="auto"/>
              <w:ind w:right="5"/>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县</w:t>
            </w:r>
            <w:r>
              <w:rPr>
                <w:rFonts w:hint="eastAsia" w:ascii="仿宋_GB2312" w:hAnsi="仿宋_GB2312" w:eastAsia="仿宋_GB2312" w:cs="仿宋_GB2312"/>
                <w:spacing w:val="3"/>
                <w:sz w:val="24"/>
                <w:szCs w:val="24"/>
                <w:lang w:eastAsia="zh-CN"/>
              </w:rPr>
              <w:t>人社局</w:t>
            </w:r>
          </w:p>
        </w:tc>
        <w:tc>
          <w:tcPr>
            <w:tcW w:w="2638" w:type="dxa"/>
            <w:vAlign w:val="center"/>
          </w:tcPr>
          <w:p w14:paraId="6C78FBB5">
            <w:pPr>
              <w:pStyle w:val="10"/>
              <w:spacing w:before="75" w:line="226" w:lineRule="auto"/>
              <w:ind w:right="1"/>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对用人单位违反劳动保</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6"/>
                <w:sz w:val="24"/>
                <w:szCs w:val="24"/>
                <w:lang w:eastAsia="zh-CN"/>
              </w:rPr>
              <w:t>障法律、法规或者规章 延长劳动者工作时间的</w:t>
            </w:r>
            <w:r>
              <w:rPr>
                <w:rFonts w:hint="eastAsia" w:ascii="仿宋_GB2312" w:hAnsi="仿宋_GB2312" w:eastAsia="仿宋_GB2312" w:cs="仿宋_GB2312"/>
                <w:spacing w:val="7"/>
                <w:sz w:val="24"/>
                <w:szCs w:val="24"/>
                <w:lang w:eastAsia="zh-CN"/>
              </w:rPr>
              <w:t xml:space="preserve"> </w:t>
            </w:r>
            <w:r>
              <w:rPr>
                <w:rFonts w:hint="eastAsia" w:ascii="仿宋_GB2312" w:hAnsi="仿宋_GB2312" w:eastAsia="仿宋_GB2312" w:cs="仿宋_GB2312"/>
                <w:spacing w:val="13"/>
                <w:sz w:val="24"/>
                <w:szCs w:val="24"/>
                <w:lang w:eastAsia="zh-CN"/>
              </w:rPr>
              <w:t>处罚</w:t>
            </w:r>
          </w:p>
        </w:tc>
        <w:tc>
          <w:tcPr>
            <w:tcW w:w="5042" w:type="dxa"/>
            <w:vAlign w:val="center"/>
          </w:tcPr>
          <w:p w14:paraId="19F07C27">
            <w:pPr>
              <w:pStyle w:val="10"/>
              <w:keepNext w:val="0"/>
              <w:keepLines w:val="0"/>
              <w:pageBreakBefore w:val="0"/>
              <w:widowControl/>
              <w:kinsoku w:val="0"/>
              <w:wordWrap/>
              <w:overflowPunct/>
              <w:topLinePunct w:val="0"/>
              <w:autoSpaceDE w:val="0"/>
              <w:autoSpaceDN w:val="0"/>
              <w:bidi w:val="0"/>
              <w:adjustRightInd w:val="0"/>
              <w:snapToGrid w:val="0"/>
              <w:spacing w:before="75" w:line="219" w:lineRule="auto"/>
              <w:ind w:right="85"/>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《中华人民共和国劳动法》第九十条</w:t>
            </w:r>
          </w:p>
          <w:p w14:paraId="4209B18E">
            <w:pPr>
              <w:pStyle w:val="10"/>
              <w:keepNext w:val="0"/>
              <w:keepLines w:val="0"/>
              <w:pageBreakBefore w:val="0"/>
              <w:widowControl/>
              <w:kinsoku w:val="0"/>
              <w:wordWrap/>
              <w:overflowPunct/>
              <w:topLinePunct w:val="0"/>
              <w:autoSpaceDE w:val="0"/>
              <w:autoSpaceDN w:val="0"/>
              <w:bidi w:val="0"/>
              <w:adjustRightInd w:val="0"/>
              <w:snapToGrid w:val="0"/>
              <w:spacing w:before="15" w:line="216" w:lineRule="auto"/>
              <w:ind w:left="113" w:right="85" w:hanging="113"/>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《劳动保障监察条例》(国务院令第423号)第二十</w:t>
            </w:r>
            <w:r>
              <w:rPr>
                <w:rFonts w:hint="eastAsia" w:ascii="仿宋_GB2312" w:hAnsi="仿宋" w:eastAsia="仿宋_GB2312" w:cs="仿宋_GB2312"/>
                <w:spacing w:val="3"/>
                <w:sz w:val="24"/>
                <w:szCs w:val="24"/>
                <w:lang w:eastAsia="zh-CN"/>
              </w:rPr>
              <w:t>五条</w:t>
            </w:r>
          </w:p>
        </w:tc>
        <w:tc>
          <w:tcPr>
            <w:tcW w:w="1188" w:type="dxa"/>
            <w:vAlign w:val="center"/>
          </w:tcPr>
          <w:p w14:paraId="629765AF">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3079" w:type="dxa"/>
            <w:vAlign w:val="center"/>
          </w:tcPr>
          <w:p w14:paraId="62A3E8D1">
            <w:pPr>
              <w:pStyle w:val="10"/>
              <w:spacing w:before="75" w:line="219" w:lineRule="auto"/>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县城建成区内由县人社局负责。除县城建成区外，其他由各镇人民政府按照镇域范围负责。</w:t>
            </w:r>
            <w:r>
              <w:rPr>
                <w:rFonts w:hint="eastAsia" w:ascii="仿宋_GB2312" w:hAnsi="仿宋_GB2312" w:eastAsia="仿宋_GB2312" w:cs="仿宋_GB2312"/>
                <w:spacing w:val="2"/>
                <w:sz w:val="24"/>
                <w:szCs w:val="24"/>
                <w:lang w:eastAsia="zh-CN"/>
              </w:rPr>
              <w:t xml:space="preserve">  </w:t>
            </w:r>
          </w:p>
        </w:tc>
      </w:tr>
      <w:tr w14:paraId="2AC3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564" w:type="dxa"/>
            <w:vAlign w:val="center"/>
          </w:tcPr>
          <w:p w14:paraId="27C55EE4">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w:t>
            </w:r>
          </w:p>
        </w:tc>
        <w:tc>
          <w:tcPr>
            <w:tcW w:w="1357" w:type="dxa"/>
            <w:shd w:val="clear" w:color="auto" w:fill="auto"/>
            <w:vAlign w:val="center"/>
          </w:tcPr>
          <w:p w14:paraId="339FC088">
            <w:pPr>
              <w:pStyle w:val="10"/>
              <w:spacing w:before="75" w:line="219" w:lineRule="auto"/>
              <w:ind w:right="5"/>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rPr>
              <w:t>县</w:t>
            </w:r>
            <w:r>
              <w:rPr>
                <w:rFonts w:hint="eastAsia" w:ascii="仿宋_GB2312" w:hAnsi="仿宋_GB2312" w:eastAsia="仿宋_GB2312" w:cs="仿宋_GB2312"/>
                <w:spacing w:val="3"/>
                <w:sz w:val="24"/>
                <w:szCs w:val="24"/>
                <w:lang w:eastAsia="zh-CN"/>
              </w:rPr>
              <w:t>人社局</w:t>
            </w:r>
          </w:p>
        </w:tc>
        <w:tc>
          <w:tcPr>
            <w:tcW w:w="2638" w:type="dxa"/>
            <w:shd w:val="clear" w:color="auto" w:fill="auto"/>
            <w:vAlign w:val="center"/>
          </w:tcPr>
          <w:p w14:paraId="4FF35AAF">
            <w:pPr>
              <w:pStyle w:val="10"/>
              <w:keepNext w:val="0"/>
              <w:keepLines w:val="0"/>
              <w:pageBreakBefore w:val="0"/>
              <w:widowControl/>
              <w:kinsoku w:val="0"/>
              <w:wordWrap/>
              <w:overflowPunct/>
              <w:topLinePunct w:val="0"/>
              <w:autoSpaceDE w:val="0"/>
              <w:autoSpaceDN w:val="0"/>
              <w:bidi w:val="0"/>
              <w:adjustRightInd w:val="0"/>
              <w:snapToGrid w:val="0"/>
              <w:spacing w:before="40" w:line="236" w:lineRule="auto"/>
              <w:ind w:right="85"/>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对非法招用未满十六周</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6"/>
                <w:sz w:val="24"/>
                <w:szCs w:val="24"/>
                <w:lang w:eastAsia="zh-CN"/>
              </w:rPr>
              <w:t>岁未成年人的用人单位</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3"/>
                <w:sz w:val="24"/>
                <w:szCs w:val="24"/>
                <w:lang w:eastAsia="zh-CN"/>
              </w:rPr>
              <w:t>处以罚款的处罚</w:t>
            </w:r>
          </w:p>
        </w:tc>
        <w:tc>
          <w:tcPr>
            <w:tcW w:w="5042" w:type="dxa"/>
            <w:shd w:val="clear" w:color="auto" w:fill="auto"/>
            <w:vAlign w:val="center"/>
          </w:tcPr>
          <w:p w14:paraId="5218930F">
            <w:pPr>
              <w:pStyle w:val="10"/>
              <w:keepNext w:val="0"/>
              <w:keepLines w:val="0"/>
              <w:pageBreakBefore w:val="0"/>
              <w:widowControl/>
              <w:kinsoku w:val="0"/>
              <w:wordWrap/>
              <w:overflowPunct/>
              <w:topLinePunct w:val="0"/>
              <w:autoSpaceDE w:val="0"/>
              <w:autoSpaceDN w:val="0"/>
              <w:bidi w:val="0"/>
              <w:adjustRightInd w:val="0"/>
              <w:snapToGrid w:val="0"/>
              <w:spacing w:line="226" w:lineRule="auto"/>
              <w:ind w:right="85"/>
              <w:jc w:val="both"/>
              <w:textAlignment w:val="baseline"/>
              <w:rPr>
                <w:rFonts w:hint="eastAsia" w:ascii="仿宋_GB2312" w:hAnsi="仿宋" w:eastAsia="仿宋_GB2312" w:cs="仿宋_GB2312"/>
                <w:spacing w:val="11"/>
                <w:sz w:val="24"/>
                <w:szCs w:val="24"/>
                <w:lang w:eastAsia="zh-CN"/>
              </w:rPr>
            </w:pPr>
            <w:r>
              <w:rPr>
                <w:rFonts w:hint="eastAsia" w:ascii="仿宋_GB2312" w:hAnsi="仿宋" w:eastAsia="仿宋_GB2312" w:cs="仿宋_GB2312"/>
                <w:spacing w:val="-2"/>
                <w:sz w:val="24"/>
                <w:szCs w:val="24"/>
                <w:lang w:eastAsia="zh-CN"/>
              </w:rPr>
              <w:t>《中华人民共和国劳动法》第十五条、第九十四条</w:t>
            </w:r>
            <w:r>
              <w:rPr>
                <w:rFonts w:hint="eastAsia" w:ascii="仿宋_GB2312" w:hAnsi="仿宋" w:eastAsia="仿宋_GB2312" w:cs="仿宋_GB2312"/>
                <w:spacing w:val="11"/>
                <w:sz w:val="24"/>
                <w:szCs w:val="24"/>
                <w:lang w:eastAsia="zh-CN"/>
              </w:rPr>
              <w:t xml:space="preserve"> </w:t>
            </w:r>
          </w:p>
          <w:p w14:paraId="5B9D6A35">
            <w:pPr>
              <w:pStyle w:val="10"/>
              <w:keepNext w:val="0"/>
              <w:keepLines w:val="0"/>
              <w:pageBreakBefore w:val="0"/>
              <w:widowControl/>
              <w:kinsoku w:val="0"/>
              <w:wordWrap/>
              <w:overflowPunct/>
              <w:topLinePunct w:val="0"/>
              <w:autoSpaceDE w:val="0"/>
              <w:autoSpaceDN w:val="0"/>
              <w:bidi w:val="0"/>
              <w:adjustRightInd w:val="0"/>
              <w:snapToGrid w:val="0"/>
              <w:spacing w:line="226" w:lineRule="auto"/>
              <w:ind w:right="85"/>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《娱乐场所管理条例》(国务院令第458</w:t>
            </w:r>
            <w:r>
              <w:rPr>
                <w:rFonts w:hint="eastAsia" w:ascii="仿宋_GB2312" w:hAnsi="仿宋" w:eastAsia="仿宋_GB2312" w:cs="仿宋_GB2312"/>
                <w:spacing w:val="-2"/>
                <w:sz w:val="24"/>
                <w:szCs w:val="24"/>
                <w:lang w:eastAsia="zh-CN"/>
              </w:rPr>
              <w:t>号2020年</w:t>
            </w:r>
            <w:r>
              <w:rPr>
                <w:rFonts w:hint="eastAsia" w:ascii="仿宋_GB2312" w:hAnsi="仿宋" w:eastAsia="仿宋_GB2312" w:cs="仿宋_GB2312"/>
                <w:sz w:val="24"/>
                <w:szCs w:val="24"/>
                <w:lang w:eastAsia="zh-CN"/>
              </w:rPr>
              <w:t>11月修订)第五十二条</w:t>
            </w:r>
          </w:p>
        </w:tc>
        <w:tc>
          <w:tcPr>
            <w:tcW w:w="1188" w:type="dxa"/>
            <w:shd w:val="clear" w:color="auto" w:fill="auto"/>
            <w:vAlign w:val="center"/>
          </w:tcPr>
          <w:p w14:paraId="6112775B">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3079" w:type="dxa"/>
            <w:shd w:val="clear" w:color="auto" w:fill="auto"/>
            <w:vAlign w:val="center"/>
          </w:tcPr>
          <w:p w14:paraId="5A04ECF8">
            <w:pPr>
              <w:pStyle w:val="10"/>
              <w:spacing w:before="75" w:line="219" w:lineRule="auto"/>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县城建成区内由县人社局负责。除县城建成区外，其他由各镇人民政府按照镇域范围负责。</w:t>
            </w:r>
          </w:p>
        </w:tc>
      </w:tr>
      <w:tr w14:paraId="5101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564" w:type="dxa"/>
            <w:vAlign w:val="center"/>
          </w:tcPr>
          <w:p w14:paraId="0DBD1596">
            <w:pPr>
              <w:pStyle w:val="10"/>
              <w:spacing w:before="75" w:line="183" w:lineRule="auto"/>
              <w:ind w:left="215"/>
              <w:jc w:val="both"/>
              <w:rPr>
                <w:rFonts w:hint="eastAsia" w:ascii="仿宋_GB2312" w:hAnsi="仿宋" w:eastAsia="仿宋_GB2312" w:cs="仿宋_GB2312"/>
                <w:color w:val="0000FF"/>
                <w:sz w:val="24"/>
                <w:szCs w:val="24"/>
              </w:rPr>
            </w:pPr>
            <w:r>
              <w:rPr>
                <w:rFonts w:hint="eastAsia" w:ascii="仿宋_GB2312" w:hAnsi="仿宋" w:eastAsia="仿宋_GB2312" w:cs="仿宋_GB2312"/>
                <w:color w:val="auto"/>
                <w:sz w:val="24"/>
                <w:szCs w:val="24"/>
              </w:rPr>
              <w:t>3</w:t>
            </w:r>
          </w:p>
        </w:tc>
        <w:tc>
          <w:tcPr>
            <w:tcW w:w="1357" w:type="dxa"/>
            <w:shd w:val="clear" w:color="auto" w:fill="auto"/>
            <w:vAlign w:val="center"/>
          </w:tcPr>
          <w:p w14:paraId="4A6503F6">
            <w:pPr>
              <w:jc w:val="center"/>
              <w:rPr>
                <w:rFonts w:hint="eastAsia" w:ascii="仿宋_GB2312" w:hAnsi="仿宋_GB2312" w:eastAsia="仿宋_GB2312" w:cs="仿宋_GB2312"/>
                <w:snapToGrid w:val="0"/>
                <w:color w:val="000000"/>
                <w:spacing w:val="2"/>
                <w:sz w:val="24"/>
                <w:szCs w:val="24"/>
                <w:lang w:val="en-US" w:eastAsia="zh-CN" w:bidi="ar-SA"/>
              </w:rPr>
            </w:pPr>
            <w:r>
              <w:rPr>
                <w:rFonts w:hint="eastAsia" w:ascii="仿宋_GB2312" w:hAnsi="仿宋_GB2312" w:eastAsia="仿宋_GB2312" w:cs="仿宋_GB2312"/>
                <w:snapToGrid w:val="0"/>
                <w:color w:val="000000"/>
                <w:spacing w:val="2"/>
                <w:sz w:val="24"/>
                <w:szCs w:val="24"/>
                <w:lang w:val="en-US" w:eastAsia="zh-CN" w:bidi="ar-SA"/>
              </w:rPr>
              <w:t>县自然</w:t>
            </w:r>
          </w:p>
          <w:p w14:paraId="66B703F4">
            <w:pPr>
              <w:jc w:val="center"/>
              <w:rPr>
                <w:rFonts w:ascii="仿宋_GB2312" w:hAnsi="仿宋_GB2312" w:eastAsia="仿宋_GB2312" w:cs="仿宋_GB2312"/>
                <w:color w:val="0000FF"/>
                <w:sz w:val="24"/>
                <w:szCs w:val="24"/>
                <w:lang w:eastAsia="zh-CN"/>
              </w:rPr>
            </w:pPr>
            <w:r>
              <w:rPr>
                <w:rFonts w:hint="eastAsia" w:ascii="仿宋_GB2312" w:hAnsi="仿宋_GB2312" w:eastAsia="仿宋_GB2312" w:cs="仿宋_GB2312"/>
                <w:snapToGrid w:val="0"/>
                <w:color w:val="000000"/>
                <w:spacing w:val="2"/>
                <w:sz w:val="24"/>
                <w:szCs w:val="24"/>
                <w:lang w:val="en-US" w:eastAsia="zh-CN" w:bidi="ar-SA"/>
              </w:rPr>
              <w:t>资源局</w:t>
            </w:r>
          </w:p>
        </w:tc>
        <w:tc>
          <w:tcPr>
            <w:tcW w:w="2638" w:type="dxa"/>
            <w:shd w:val="clear" w:color="auto" w:fill="auto"/>
            <w:vAlign w:val="center"/>
          </w:tcPr>
          <w:p w14:paraId="68DC853A">
            <w:pPr>
              <w:pStyle w:val="10"/>
              <w:keepNext w:val="0"/>
              <w:keepLines w:val="0"/>
              <w:pageBreakBefore w:val="0"/>
              <w:widowControl/>
              <w:kinsoku w:val="0"/>
              <w:wordWrap/>
              <w:overflowPunct/>
              <w:topLinePunct w:val="0"/>
              <w:autoSpaceDE w:val="0"/>
              <w:autoSpaceDN w:val="0"/>
              <w:bidi w:val="0"/>
              <w:adjustRightInd w:val="0"/>
              <w:snapToGrid w:val="0"/>
              <w:spacing w:before="40" w:line="228" w:lineRule="auto"/>
              <w:ind w:left="0" w:right="85" w:firstLine="51"/>
              <w:jc w:val="both"/>
              <w:textAlignment w:val="baseline"/>
              <w:rPr>
                <w:rFonts w:ascii="仿宋_GB2312" w:hAnsi="仿宋_GB2312" w:eastAsia="仿宋_GB2312" w:cs="仿宋_GB2312"/>
                <w:color w:val="0000FF"/>
                <w:sz w:val="24"/>
                <w:szCs w:val="24"/>
                <w:lang w:eastAsia="zh-CN"/>
              </w:rPr>
            </w:pPr>
            <w:r>
              <w:rPr>
                <w:rFonts w:hint="eastAsia" w:ascii="仿宋_GB2312" w:hAnsi="仿宋_GB2312" w:eastAsia="仿宋_GB2312" w:cs="仿宋_GB2312"/>
                <w:color w:val="000000" w:themeColor="text1"/>
                <w:spacing w:val="1"/>
                <w:sz w:val="24"/>
                <w:szCs w:val="24"/>
                <w:lang w:eastAsia="zh-CN"/>
                <w14:textFill>
                  <w14:solidFill>
                    <w14:schemeClr w14:val="tx1"/>
                  </w14:solidFill>
                </w14:textFill>
              </w:rPr>
              <w:t>对擅自设置、移动、涂</w:t>
            </w:r>
            <w:r>
              <w:rPr>
                <w:rFonts w:hint="eastAsia" w:ascii="仿宋_GB2312" w:hAnsi="仿宋_GB2312" w:eastAsia="仿宋_GB2312" w:cs="仿宋_GB2312"/>
                <w:color w:val="000000" w:themeColor="text1"/>
                <w:spacing w:val="5"/>
                <w:sz w:val="24"/>
                <w:szCs w:val="24"/>
                <w:lang w:eastAsia="zh-CN"/>
                <w14:textFill>
                  <w14:solidFill>
                    <w14:schemeClr w14:val="tx1"/>
                  </w14:solidFill>
                </w14:textFill>
              </w:rPr>
              <w:t>改或者损毁历史文化街区、名镇、名村标志牌</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经责令限期改正逾期不</w:t>
            </w:r>
            <w:r>
              <w:rPr>
                <w:rFonts w:hint="eastAsia" w:ascii="仿宋_GB2312" w:hAnsi="仿宋_GB2312" w:eastAsia="仿宋_GB2312" w:cs="仿宋_GB2312"/>
                <w:color w:val="000000" w:themeColor="text1"/>
                <w:spacing w:val="5"/>
                <w:sz w:val="24"/>
                <w:szCs w:val="24"/>
                <w:lang w:eastAsia="zh-CN"/>
                <w14:textFill>
                  <w14:solidFill>
                    <w14:schemeClr w14:val="tx1"/>
                  </w14:solidFill>
                </w14:textFill>
              </w:rPr>
              <w:t>改正的处罚</w:t>
            </w:r>
          </w:p>
        </w:tc>
        <w:tc>
          <w:tcPr>
            <w:tcW w:w="5042" w:type="dxa"/>
            <w:shd w:val="clear" w:color="auto" w:fill="auto"/>
            <w:vAlign w:val="center"/>
          </w:tcPr>
          <w:p w14:paraId="7A84383B">
            <w:pPr>
              <w:pStyle w:val="10"/>
              <w:keepNext w:val="0"/>
              <w:keepLines w:val="0"/>
              <w:pageBreakBefore w:val="0"/>
              <w:widowControl/>
              <w:kinsoku w:val="0"/>
              <w:wordWrap/>
              <w:overflowPunct/>
              <w:topLinePunct w:val="0"/>
              <w:autoSpaceDE w:val="0"/>
              <w:autoSpaceDN w:val="0"/>
              <w:bidi w:val="0"/>
              <w:adjustRightInd w:val="0"/>
              <w:snapToGrid w:val="0"/>
              <w:spacing w:before="75" w:line="222" w:lineRule="auto"/>
              <w:ind w:right="85"/>
              <w:jc w:val="both"/>
              <w:textAlignment w:val="baseline"/>
              <w:rPr>
                <w:rFonts w:hint="eastAsia" w:ascii="仿宋_GB2312" w:hAnsi="仿宋" w:eastAsia="仿宋_GB2312" w:cs="仿宋_GB2312"/>
                <w:color w:val="0000FF"/>
                <w:sz w:val="24"/>
                <w:szCs w:val="24"/>
                <w:lang w:eastAsia="zh-CN"/>
              </w:rPr>
            </w:pPr>
            <w:r>
              <w:rPr>
                <w:rFonts w:hint="eastAsia" w:ascii="仿宋_GB2312" w:hAnsi="仿宋" w:eastAsia="仿宋_GB2312" w:cs="仿宋_GB2312"/>
                <w:color w:val="000000" w:themeColor="text1"/>
                <w:sz w:val="24"/>
                <w:szCs w:val="24"/>
                <w:lang w:eastAsia="zh-CN"/>
                <w14:textFill>
                  <w14:solidFill>
                    <w14:schemeClr w14:val="tx1"/>
                  </w14:solidFill>
                </w14:textFill>
              </w:rPr>
              <w:t>《历史文化名城名镇名村保护条例》(国务院令第524号2017年10月修订)第三十条、第四十五条</w:t>
            </w:r>
          </w:p>
        </w:tc>
        <w:tc>
          <w:tcPr>
            <w:tcW w:w="1188" w:type="dxa"/>
            <w:shd w:val="clear" w:color="auto" w:fill="auto"/>
            <w:vAlign w:val="center"/>
          </w:tcPr>
          <w:p w14:paraId="0650B152">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3079" w:type="dxa"/>
            <w:shd w:val="clear" w:color="auto" w:fill="auto"/>
            <w:vAlign w:val="center"/>
          </w:tcPr>
          <w:p w14:paraId="0A923DB4">
            <w:pPr>
              <w:jc w:val="both"/>
              <w:rPr>
                <w:rFonts w:ascii="仿宋_GB2312" w:hAnsi="仿宋_GB2312" w:eastAsia="仿宋_GB2312" w:cs="仿宋_GB2312"/>
                <w:color w:val="0000FF"/>
                <w:spacing w:val="1"/>
                <w:sz w:val="24"/>
                <w:szCs w:val="24"/>
                <w:lang w:eastAsia="zh-CN"/>
              </w:rPr>
            </w:pPr>
            <w:r>
              <w:rPr>
                <w:rFonts w:hint="eastAsia" w:ascii="仿宋_GB2312" w:hAnsi="仿宋_GB2312" w:eastAsia="仿宋_GB2312" w:cs="仿宋_GB2312"/>
                <w:spacing w:val="5"/>
                <w:sz w:val="24"/>
                <w:szCs w:val="24"/>
                <w:lang w:eastAsia="zh-CN"/>
              </w:rPr>
              <w:t>县城建成区内由县自然资源局负责。除县城建成区外，其他由各镇人民政府按照镇域范围负责。</w:t>
            </w:r>
          </w:p>
        </w:tc>
      </w:tr>
      <w:tr w14:paraId="5404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jc w:val="center"/>
        </w:trPr>
        <w:tc>
          <w:tcPr>
            <w:tcW w:w="564" w:type="dxa"/>
            <w:shd w:val="clear" w:color="auto" w:fill="auto"/>
            <w:vAlign w:val="center"/>
          </w:tcPr>
          <w:p w14:paraId="0A5D3524">
            <w:pPr>
              <w:jc w:val="both"/>
              <w:rPr>
                <w:rFonts w:hint="eastAsia" w:ascii="仿宋_GB2312" w:hAnsi="仿宋" w:eastAsia="仿宋_GB2312" w:cs="仿宋_GB2312"/>
                <w:color w:val="0000FF"/>
                <w:sz w:val="24"/>
                <w:szCs w:val="24"/>
                <w:lang w:eastAsia="zh-CN"/>
              </w:rPr>
            </w:pPr>
          </w:p>
          <w:p w14:paraId="3C584EDC">
            <w:pPr>
              <w:jc w:val="center"/>
              <w:rPr>
                <w:rFonts w:hint="eastAsia" w:ascii="仿宋_GB2312" w:hAnsi="仿宋" w:eastAsia="仿宋_GB2312" w:cs="仿宋_GB2312"/>
                <w:color w:val="0000FF"/>
                <w:sz w:val="24"/>
                <w:szCs w:val="24"/>
                <w:lang w:eastAsia="zh-CN"/>
              </w:rPr>
            </w:pPr>
            <w:r>
              <w:rPr>
                <w:rFonts w:hint="eastAsia" w:ascii="仿宋_GB2312" w:hAnsi="仿宋" w:eastAsia="仿宋_GB2312" w:cs="仿宋_GB2312"/>
                <w:color w:val="auto"/>
                <w:sz w:val="24"/>
                <w:szCs w:val="24"/>
                <w:lang w:eastAsia="zh-CN"/>
              </w:rPr>
              <w:t>4</w:t>
            </w:r>
          </w:p>
        </w:tc>
        <w:tc>
          <w:tcPr>
            <w:tcW w:w="1357" w:type="dxa"/>
            <w:shd w:val="clear" w:color="auto" w:fill="auto"/>
            <w:vAlign w:val="center"/>
          </w:tcPr>
          <w:p w14:paraId="311CCF0B">
            <w:pPr>
              <w:pStyle w:val="10"/>
              <w:spacing w:before="74" w:line="226" w:lineRule="auto"/>
              <w:ind w:right="133"/>
              <w:jc w:val="both"/>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2"/>
                <w:sz w:val="24"/>
                <w:szCs w:val="24"/>
                <w:lang w:eastAsia="zh-CN"/>
              </w:rPr>
              <w:t>市生态环境局千阳分局</w:t>
            </w:r>
          </w:p>
        </w:tc>
        <w:tc>
          <w:tcPr>
            <w:tcW w:w="2638" w:type="dxa"/>
            <w:shd w:val="clear" w:color="auto" w:fill="auto"/>
            <w:vAlign w:val="center"/>
          </w:tcPr>
          <w:p w14:paraId="1CE431C6">
            <w:pPr>
              <w:pStyle w:val="10"/>
              <w:keepNext w:val="0"/>
              <w:keepLines w:val="0"/>
              <w:pageBreakBefore w:val="0"/>
              <w:widowControl/>
              <w:kinsoku w:val="0"/>
              <w:wordWrap/>
              <w:overflowPunct/>
              <w:topLinePunct w:val="0"/>
              <w:autoSpaceDE w:val="0"/>
              <w:autoSpaceDN w:val="0"/>
              <w:bidi w:val="0"/>
              <w:adjustRightInd w:val="0"/>
              <w:snapToGrid w:val="0"/>
              <w:spacing w:before="74" w:line="236" w:lineRule="auto"/>
              <w:ind w:right="85"/>
              <w:jc w:val="both"/>
              <w:textAlignment w:val="baseline"/>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2"/>
                <w:sz w:val="24"/>
                <w:szCs w:val="24"/>
                <w:lang w:eastAsia="zh-CN"/>
              </w:rPr>
              <w:t>对损毁或擅自改变饮用</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4"/>
                <w:sz w:val="24"/>
                <w:szCs w:val="24"/>
                <w:lang w:eastAsia="zh-CN"/>
              </w:rPr>
              <w:t xml:space="preserve">水水源保护区有关标志 </w:t>
            </w:r>
            <w:r>
              <w:rPr>
                <w:rFonts w:hint="eastAsia" w:ascii="仿宋_GB2312" w:hAnsi="仿宋_GB2312" w:eastAsia="仿宋_GB2312" w:cs="仿宋_GB2312"/>
                <w:spacing w:val="3"/>
                <w:sz w:val="24"/>
                <w:szCs w:val="24"/>
                <w:lang w:eastAsia="zh-CN"/>
              </w:rPr>
              <w:t>设施情节严重的处罚</w:t>
            </w:r>
          </w:p>
        </w:tc>
        <w:tc>
          <w:tcPr>
            <w:tcW w:w="5042" w:type="dxa"/>
            <w:shd w:val="clear" w:color="auto" w:fill="auto"/>
            <w:vAlign w:val="center"/>
          </w:tcPr>
          <w:p w14:paraId="4CE4AD2E">
            <w:pPr>
              <w:pStyle w:val="10"/>
              <w:spacing w:before="75" w:line="219" w:lineRule="auto"/>
              <w:jc w:val="both"/>
              <w:rPr>
                <w:rFonts w:ascii="仿宋_GB2312" w:hAnsi="仿宋_GB2312" w:eastAsia="仿宋_GB2312" w:cs="仿宋_GB2312"/>
                <w:color w:val="0000FF"/>
                <w:sz w:val="24"/>
                <w:szCs w:val="24"/>
                <w:lang w:eastAsia="zh-CN"/>
              </w:rPr>
            </w:pPr>
            <w:r>
              <w:rPr>
                <w:rFonts w:hint="eastAsia" w:ascii="仿宋_GB2312" w:hAnsi="仿宋_GB2312" w:eastAsia="仿宋_GB2312" w:cs="仿宋_GB2312"/>
                <w:sz w:val="24"/>
                <w:szCs w:val="24"/>
                <w:lang w:eastAsia="zh-CN"/>
              </w:rPr>
              <w:t>《陕西省饮用水水源保护条例》第四十四条</w:t>
            </w:r>
          </w:p>
        </w:tc>
        <w:tc>
          <w:tcPr>
            <w:tcW w:w="1188" w:type="dxa"/>
            <w:shd w:val="clear" w:color="auto" w:fill="auto"/>
            <w:vAlign w:val="center"/>
          </w:tcPr>
          <w:p w14:paraId="7FC687F8">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3079" w:type="dxa"/>
            <w:shd w:val="clear" w:color="auto" w:fill="auto"/>
            <w:vAlign w:val="center"/>
          </w:tcPr>
          <w:p w14:paraId="6265ED89">
            <w:pPr>
              <w:pStyle w:val="10"/>
              <w:spacing w:before="75" w:line="219" w:lineRule="auto"/>
              <w:ind w:left="78"/>
              <w:jc w:val="both"/>
              <w:rPr>
                <w:rFonts w:ascii="仿宋_GB2312" w:hAnsi="仿宋_GB2312" w:eastAsia="仿宋_GB2312" w:cs="仿宋_GB2312"/>
                <w:color w:val="0000FF"/>
                <w:spacing w:val="1"/>
                <w:sz w:val="24"/>
                <w:szCs w:val="24"/>
                <w:lang w:eastAsia="zh-CN"/>
              </w:rPr>
            </w:pPr>
            <w:r>
              <w:rPr>
                <w:rFonts w:hint="eastAsia" w:ascii="仿宋_GB2312" w:hAnsi="仿宋_GB2312" w:eastAsia="仿宋_GB2312" w:cs="仿宋_GB2312"/>
                <w:spacing w:val="2"/>
                <w:sz w:val="24"/>
                <w:szCs w:val="24"/>
                <w:lang w:eastAsia="zh-CN"/>
              </w:rPr>
              <w:t>各镇人民政府按镇域范围负责。</w:t>
            </w:r>
          </w:p>
        </w:tc>
      </w:tr>
    </w:tbl>
    <w:p w14:paraId="714C74D8">
      <w:pPr>
        <w:spacing w:before="28"/>
        <w:rPr>
          <w:lang w:eastAsia="zh-CN"/>
        </w:rPr>
      </w:pPr>
    </w:p>
    <w:tbl>
      <w:tblPr>
        <w:tblStyle w:val="9"/>
        <w:tblW w:w="13864"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350"/>
        <w:gridCol w:w="2944"/>
        <w:gridCol w:w="4727"/>
        <w:gridCol w:w="1211"/>
        <w:gridCol w:w="3064"/>
      </w:tblGrid>
      <w:tr w14:paraId="12F43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68" w:type="dxa"/>
          </w:tcPr>
          <w:p w14:paraId="3F7E6017">
            <w:pPr>
              <w:pStyle w:val="10"/>
              <w:spacing w:before="142" w:line="221" w:lineRule="auto"/>
              <w:ind w:left="48"/>
              <w:rPr>
                <w:rFonts w:ascii="黑体" w:hAnsi="黑体" w:eastAsia="黑体" w:cs="黑体"/>
              </w:rPr>
            </w:pPr>
            <w:r>
              <w:rPr>
                <w:rFonts w:hint="eastAsia" w:ascii="黑体" w:hAnsi="黑体" w:eastAsia="黑体" w:cs="黑体"/>
                <w:spacing w:val="-5"/>
                <w:sz w:val="24"/>
                <w:szCs w:val="24"/>
              </w:rPr>
              <w:t>序号</w:t>
            </w:r>
          </w:p>
        </w:tc>
        <w:tc>
          <w:tcPr>
            <w:tcW w:w="1350" w:type="dxa"/>
            <w:shd w:val="clear" w:color="auto" w:fill="auto"/>
          </w:tcPr>
          <w:p w14:paraId="59F158B2">
            <w:pPr>
              <w:pStyle w:val="10"/>
              <w:keepNext w:val="0"/>
              <w:keepLines w:val="0"/>
              <w:pageBreakBefore w:val="0"/>
              <w:widowControl/>
              <w:kinsoku w:val="0"/>
              <w:wordWrap/>
              <w:overflowPunct/>
              <w:topLinePunct w:val="0"/>
              <w:autoSpaceDE w:val="0"/>
              <w:autoSpaceDN w:val="0"/>
              <w:bidi w:val="0"/>
              <w:adjustRightInd w:val="0"/>
              <w:snapToGrid w:val="0"/>
              <w:spacing w:before="141" w:line="219" w:lineRule="auto"/>
              <w:ind w:left="0"/>
              <w:jc w:val="center"/>
              <w:textAlignment w:val="baseline"/>
              <w:rPr>
                <w:rFonts w:ascii="黑体" w:hAnsi="黑体" w:eastAsia="黑体" w:cs="黑体"/>
              </w:rPr>
            </w:pPr>
            <w:r>
              <w:rPr>
                <w:rFonts w:hint="eastAsia" w:ascii="黑体" w:hAnsi="黑体" w:eastAsia="黑体" w:cs="黑体"/>
                <w:sz w:val="24"/>
                <w:szCs w:val="24"/>
                <w:lang w:eastAsia="zh-CN"/>
              </w:rPr>
              <w:t>下放部门</w:t>
            </w:r>
          </w:p>
        </w:tc>
        <w:tc>
          <w:tcPr>
            <w:tcW w:w="2944" w:type="dxa"/>
          </w:tcPr>
          <w:p w14:paraId="55F405A7">
            <w:pPr>
              <w:pStyle w:val="10"/>
              <w:spacing w:before="141" w:line="220" w:lineRule="auto"/>
              <w:jc w:val="center"/>
              <w:rPr>
                <w:rFonts w:ascii="黑体" w:hAnsi="黑体" w:eastAsia="黑体" w:cs="黑体"/>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727" w:type="dxa"/>
          </w:tcPr>
          <w:p w14:paraId="150F300E">
            <w:pPr>
              <w:pStyle w:val="10"/>
              <w:spacing w:before="139" w:line="219" w:lineRule="auto"/>
              <w:ind w:left="2186"/>
              <w:rPr>
                <w:rFonts w:ascii="黑体" w:hAnsi="黑体" w:eastAsia="黑体" w:cs="黑体"/>
              </w:rPr>
            </w:pPr>
            <w:r>
              <w:rPr>
                <w:rFonts w:hint="eastAsia" w:ascii="黑体" w:hAnsi="黑体" w:eastAsia="黑体" w:cs="黑体"/>
                <w:spacing w:val="-5"/>
                <w:sz w:val="24"/>
                <w:szCs w:val="24"/>
              </w:rPr>
              <w:t>设定依据</w:t>
            </w:r>
          </w:p>
        </w:tc>
        <w:tc>
          <w:tcPr>
            <w:tcW w:w="1211" w:type="dxa"/>
          </w:tcPr>
          <w:p w14:paraId="7145A2BD">
            <w:pPr>
              <w:pStyle w:val="10"/>
              <w:spacing w:before="141" w:line="219" w:lineRule="auto"/>
              <w:ind w:left="82"/>
              <w:jc w:val="center"/>
              <w:rPr>
                <w:rFonts w:ascii="黑体" w:hAnsi="黑体" w:eastAsia="黑体" w:cs="黑体"/>
                <w:lang w:eastAsia="zh-CN"/>
              </w:rPr>
            </w:pPr>
            <w:r>
              <w:rPr>
                <w:rFonts w:hint="eastAsia" w:ascii="黑体" w:hAnsi="黑体" w:eastAsia="黑体" w:cs="黑体"/>
                <w:sz w:val="24"/>
                <w:szCs w:val="24"/>
                <w:lang w:eastAsia="zh-CN"/>
              </w:rPr>
              <w:t>承接单位</w:t>
            </w:r>
          </w:p>
        </w:tc>
        <w:tc>
          <w:tcPr>
            <w:tcW w:w="3064" w:type="dxa"/>
          </w:tcPr>
          <w:p w14:paraId="47B1A931">
            <w:pPr>
              <w:pStyle w:val="10"/>
              <w:spacing w:before="141" w:line="219" w:lineRule="auto"/>
              <w:jc w:val="center"/>
              <w:rPr>
                <w:rFonts w:ascii="黑体" w:hAnsi="黑体" w:eastAsia="黑体" w:cs="黑体"/>
              </w:rPr>
            </w:pPr>
            <w:r>
              <w:rPr>
                <w:rFonts w:hint="eastAsia" w:ascii="黑体" w:hAnsi="黑体" w:eastAsia="黑体" w:cs="黑体"/>
                <w:sz w:val="24"/>
                <w:szCs w:val="24"/>
                <w:lang w:eastAsia="zh-CN"/>
              </w:rPr>
              <w:t>权限划分</w:t>
            </w:r>
          </w:p>
        </w:tc>
      </w:tr>
      <w:tr w14:paraId="27AA8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568" w:type="dxa"/>
            <w:vAlign w:val="center"/>
          </w:tcPr>
          <w:p w14:paraId="3A2B3F9A">
            <w:pPr>
              <w:pStyle w:val="10"/>
              <w:spacing w:before="75" w:line="183"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color w:val="000000" w:themeColor="text1"/>
                <w:spacing w:val="-4"/>
                <w:sz w:val="24"/>
                <w:szCs w:val="24"/>
                <w:lang w:eastAsia="zh-CN"/>
                <w14:textFill>
                  <w14:solidFill>
                    <w14:schemeClr w14:val="tx1"/>
                  </w14:solidFill>
                </w14:textFill>
              </w:rPr>
              <w:t>5</w:t>
            </w:r>
          </w:p>
        </w:tc>
        <w:tc>
          <w:tcPr>
            <w:tcW w:w="1350" w:type="dxa"/>
            <w:shd w:val="clear" w:color="auto" w:fill="auto"/>
            <w:vAlign w:val="center"/>
          </w:tcPr>
          <w:p w14:paraId="5CD863B0">
            <w:pPr>
              <w:bidi w:val="0"/>
              <w:rPr>
                <w:rFonts w:ascii="仿宋_GB2312" w:hAnsi="仿宋_GB2312" w:eastAsia="仿宋_GB2312" w:cs="仿宋_GB2312"/>
                <w:szCs w:val="24"/>
                <w:lang w:eastAsia="zh-CN"/>
              </w:rPr>
            </w:pPr>
            <w:r>
              <w:rPr>
                <w:rFonts w:hint="eastAsia" w:ascii="仿宋_GB2312" w:hAnsi="仿宋_GB2312" w:eastAsia="仿宋_GB2312" w:cs="仿宋_GB2312"/>
                <w:snapToGrid w:val="0"/>
                <w:color w:val="000000"/>
                <w:spacing w:val="3"/>
                <w:sz w:val="24"/>
                <w:szCs w:val="24"/>
                <w:lang w:val="en-US" w:eastAsia="zh-CN" w:bidi="ar-SA"/>
              </w:rPr>
              <w:t>市生态环境局千阳分局</w:t>
            </w:r>
          </w:p>
        </w:tc>
        <w:tc>
          <w:tcPr>
            <w:tcW w:w="2944" w:type="dxa"/>
            <w:vAlign w:val="center"/>
          </w:tcPr>
          <w:p w14:paraId="68DAB4B6">
            <w:pPr>
              <w:pStyle w:val="10"/>
              <w:keepNext w:val="0"/>
              <w:keepLines w:val="0"/>
              <w:pageBreakBefore w:val="0"/>
              <w:widowControl/>
              <w:kinsoku w:val="0"/>
              <w:wordWrap/>
              <w:overflowPunct/>
              <w:topLinePunct w:val="0"/>
              <w:autoSpaceDE w:val="0"/>
              <w:autoSpaceDN w:val="0"/>
              <w:bidi w:val="0"/>
              <w:adjustRightInd w:val="0"/>
              <w:snapToGrid w:val="0"/>
              <w:spacing w:before="75" w:line="224" w:lineRule="auto"/>
              <w:ind w:right="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对在人口集中地区对树</w:t>
            </w:r>
            <w:r>
              <w:rPr>
                <w:rFonts w:hint="eastAsia" w:ascii="仿宋_GB2312" w:hAnsi="仿宋_GB2312" w:eastAsia="仿宋_GB2312" w:cs="仿宋_GB2312"/>
                <w:spacing w:val="1"/>
                <w:sz w:val="24"/>
                <w:szCs w:val="24"/>
                <w:lang w:eastAsia="zh-CN"/>
              </w:rPr>
              <w:t>木、花草喷洒剧毒、高</w:t>
            </w:r>
            <w:r>
              <w:rPr>
                <w:rFonts w:hint="eastAsia" w:ascii="仿宋_GB2312" w:hAnsi="仿宋_GB2312" w:eastAsia="仿宋_GB2312" w:cs="仿宋_GB2312"/>
                <w:spacing w:val="3"/>
                <w:sz w:val="24"/>
                <w:szCs w:val="24"/>
                <w:lang w:eastAsia="zh-CN"/>
              </w:rPr>
              <w:t>毒农药，或者露天焚烧</w:t>
            </w:r>
            <w:r>
              <w:rPr>
                <w:rFonts w:hint="eastAsia" w:ascii="仿宋_GB2312" w:hAnsi="仿宋_GB2312" w:eastAsia="仿宋_GB2312" w:cs="仿宋_GB2312"/>
                <w:spacing w:val="2"/>
                <w:sz w:val="24"/>
                <w:szCs w:val="24"/>
                <w:lang w:eastAsia="zh-CN"/>
              </w:rPr>
              <w:t>秸秆、落叶等产生烟尘</w:t>
            </w:r>
            <w:r>
              <w:rPr>
                <w:rFonts w:hint="eastAsia" w:ascii="仿宋_GB2312" w:hAnsi="仿宋_GB2312" w:eastAsia="仿宋_GB2312" w:cs="仿宋_GB2312"/>
                <w:spacing w:val="3"/>
                <w:sz w:val="24"/>
                <w:szCs w:val="24"/>
                <w:lang w:eastAsia="zh-CN"/>
              </w:rPr>
              <w:t>污染的物质的处罚</w:t>
            </w:r>
          </w:p>
        </w:tc>
        <w:tc>
          <w:tcPr>
            <w:tcW w:w="4727" w:type="dxa"/>
            <w:vAlign w:val="center"/>
          </w:tcPr>
          <w:p w14:paraId="2E5DD3B9">
            <w:pPr>
              <w:pStyle w:val="10"/>
              <w:keepNext w:val="0"/>
              <w:keepLines w:val="0"/>
              <w:pageBreakBefore w:val="0"/>
              <w:widowControl/>
              <w:kinsoku w:val="0"/>
              <w:wordWrap/>
              <w:overflowPunct/>
              <w:topLinePunct w:val="0"/>
              <w:autoSpaceDE w:val="0"/>
              <w:autoSpaceDN w:val="0"/>
              <w:bidi w:val="0"/>
              <w:adjustRightInd w:val="0"/>
              <w:snapToGrid w:val="0"/>
              <w:spacing w:before="75" w:line="231" w:lineRule="auto"/>
              <w:ind w:left="0" w:right="96" w:firstLine="0" w:firstLineChars="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《中华人民共和国大气污染防治法》第七十四条、</w:t>
            </w:r>
            <w:r>
              <w:rPr>
                <w:rFonts w:hint="eastAsia" w:ascii="仿宋_GB2312" w:hAnsi="仿宋_GB2312" w:eastAsia="仿宋_GB2312" w:cs="仿宋_GB2312"/>
                <w:spacing w:val="-2"/>
                <w:sz w:val="24"/>
                <w:szCs w:val="24"/>
                <w:lang w:eastAsia="zh-CN"/>
              </w:rPr>
              <w:t>第七十七条、第一百一十九条</w:t>
            </w:r>
          </w:p>
        </w:tc>
        <w:tc>
          <w:tcPr>
            <w:tcW w:w="1211" w:type="dxa"/>
            <w:vAlign w:val="center"/>
          </w:tcPr>
          <w:p w14:paraId="487E9480">
            <w:pPr>
              <w:pStyle w:val="10"/>
              <w:spacing w:before="75" w:line="219"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各镇</w:t>
            </w:r>
          </w:p>
        </w:tc>
        <w:tc>
          <w:tcPr>
            <w:tcW w:w="3064" w:type="dxa"/>
            <w:vAlign w:val="center"/>
          </w:tcPr>
          <w:p w14:paraId="58197F4F">
            <w:pPr>
              <w:pStyle w:val="10"/>
              <w:spacing w:before="75" w:line="219" w:lineRule="auto"/>
              <w:jc w:val="both"/>
              <w:rPr>
                <w:rFonts w:ascii="仿宋_GB2312" w:hAnsi="仿宋_GB2312" w:eastAsia="仿宋_GB2312" w:cs="仿宋_GB2312"/>
                <w:spacing w:val="1"/>
                <w:sz w:val="24"/>
                <w:szCs w:val="24"/>
                <w:lang w:eastAsia="zh-CN"/>
              </w:rPr>
            </w:pPr>
            <w:r>
              <w:rPr>
                <w:rFonts w:hint="eastAsia" w:ascii="仿宋_GB2312" w:hAnsi="仿宋_GB2312" w:eastAsia="仿宋_GB2312" w:cs="仿宋_GB2312"/>
                <w:spacing w:val="5"/>
                <w:sz w:val="24"/>
                <w:szCs w:val="24"/>
                <w:lang w:eastAsia="zh-CN"/>
              </w:rPr>
              <w:t>县城建成区内由</w:t>
            </w:r>
            <w:r>
              <w:rPr>
                <w:rFonts w:hint="eastAsia" w:ascii="仿宋_GB2312" w:hAnsi="仿宋_GB2312" w:eastAsia="仿宋_GB2312" w:cs="仿宋_GB2312"/>
                <w:spacing w:val="2"/>
                <w:sz w:val="24"/>
                <w:szCs w:val="24"/>
                <w:lang w:eastAsia="zh-CN"/>
              </w:rPr>
              <w:t>市生态环境局千阳分局</w:t>
            </w:r>
            <w:r>
              <w:rPr>
                <w:rFonts w:hint="eastAsia" w:ascii="仿宋_GB2312" w:hAnsi="仿宋_GB2312" w:eastAsia="仿宋_GB2312" w:cs="仿宋_GB2312"/>
                <w:spacing w:val="5"/>
                <w:sz w:val="24"/>
                <w:szCs w:val="24"/>
                <w:lang w:eastAsia="zh-CN"/>
              </w:rPr>
              <w:t>负责。除县城建成区外，其他由各镇人民政府按照镇域范围负责。</w:t>
            </w:r>
          </w:p>
        </w:tc>
      </w:tr>
      <w:tr w14:paraId="6225A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68" w:type="dxa"/>
            <w:vAlign w:val="center"/>
          </w:tcPr>
          <w:p w14:paraId="6F8376FE">
            <w:pPr>
              <w:pStyle w:val="10"/>
              <w:spacing w:before="75" w:line="184" w:lineRule="auto"/>
              <w:ind w:firstLine="240" w:firstLineChars="100"/>
              <w:jc w:val="both"/>
              <w:rPr>
                <w:rFonts w:hint="eastAsia" w:ascii="仿宋_GB2312" w:hAnsi="仿宋" w:eastAsia="仿宋_GB2312" w:cs="仿宋_GB2312"/>
                <w:sz w:val="24"/>
                <w:szCs w:val="24"/>
                <w:highlight w:val="yellow"/>
                <w:lang w:eastAsia="zh-CN"/>
              </w:rPr>
            </w:pPr>
            <w:r>
              <w:rPr>
                <w:rFonts w:hint="eastAsia" w:ascii="仿宋_GB2312" w:hAnsi="仿宋" w:eastAsia="仿宋_GB2312" w:cs="仿宋_GB2312"/>
                <w:sz w:val="24"/>
                <w:szCs w:val="24"/>
                <w:highlight w:val="none"/>
                <w:lang w:eastAsia="zh-CN"/>
              </w:rPr>
              <w:t>6</w:t>
            </w:r>
          </w:p>
        </w:tc>
        <w:tc>
          <w:tcPr>
            <w:tcW w:w="1350" w:type="dxa"/>
            <w:shd w:val="clear" w:color="auto" w:fill="auto"/>
            <w:vAlign w:val="center"/>
          </w:tcPr>
          <w:p w14:paraId="7F3CC712">
            <w:pPr>
              <w:pStyle w:val="10"/>
              <w:spacing w:before="74" w:line="226" w:lineRule="auto"/>
              <w:ind w:right="133" w:rightChars="0" w:firstLine="240" w:firstLineChars="100"/>
              <w:jc w:val="both"/>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县住建局</w:t>
            </w:r>
          </w:p>
        </w:tc>
        <w:tc>
          <w:tcPr>
            <w:tcW w:w="2944" w:type="dxa"/>
            <w:vAlign w:val="center"/>
          </w:tcPr>
          <w:p w14:paraId="211BE326">
            <w:pPr>
              <w:pStyle w:val="10"/>
              <w:keepNext w:val="0"/>
              <w:keepLines w:val="0"/>
              <w:pageBreakBefore w:val="0"/>
              <w:widowControl/>
              <w:kinsoku w:val="0"/>
              <w:wordWrap/>
              <w:overflowPunct/>
              <w:topLinePunct w:val="0"/>
              <w:autoSpaceDE w:val="0"/>
              <w:autoSpaceDN w:val="0"/>
              <w:bidi w:val="0"/>
              <w:adjustRightInd w:val="0"/>
              <w:snapToGrid w:val="0"/>
              <w:spacing w:before="75" w:line="226" w:lineRule="auto"/>
              <w:ind w:right="6" w:rightChars="3"/>
              <w:jc w:val="both"/>
              <w:textAlignment w:val="baseline"/>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pacing w:val="-1"/>
                <w:sz w:val="24"/>
                <w:szCs w:val="24"/>
                <w:lang w:eastAsia="zh-CN"/>
              </w:rPr>
              <w:t>对运输煤炭、水泥、石</w:t>
            </w:r>
            <w:r>
              <w:rPr>
                <w:rFonts w:hint="eastAsia" w:ascii="仿宋_GB2312" w:hAnsi="仿宋_GB2312" w:eastAsia="仿宋_GB2312" w:cs="仿宋_GB2312"/>
                <w:spacing w:val="5"/>
                <w:sz w:val="24"/>
                <w:szCs w:val="24"/>
                <w:lang w:eastAsia="zh-CN"/>
              </w:rPr>
              <w:t>灰、石膏、砂土、垃圾</w:t>
            </w:r>
            <w:r>
              <w:rPr>
                <w:rFonts w:hint="eastAsia" w:ascii="仿宋_GB2312" w:hAnsi="仿宋_GB2312" w:eastAsia="仿宋_GB2312" w:cs="仿宋_GB2312"/>
                <w:spacing w:val="10"/>
                <w:sz w:val="24"/>
                <w:szCs w:val="24"/>
                <w:lang w:eastAsia="zh-CN"/>
              </w:rPr>
              <w:t>等易产生扬尘的作业，</w:t>
            </w:r>
            <w:r>
              <w:rPr>
                <w:rFonts w:hint="eastAsia" w:ascii="仿宋_GB2312" w:hAnsi="仿宋_GB2312" w:eastAsia="仿宋_GB2312" w:cs="仿宋_GB2312"/>
                <w:spacing w:val="5"/>
                <w:sz w:val="24"/>
                <w:szCs w:val="24"/>
                <w:lang w:eastAsia="zh-CN"/>
              </w:rPr>
              <w:t>未采取防抛洒、防扬尘措施的处罚</w:t>
            </w:r>
          </w:p>
        </w:tc>
        <w:tc>
          <w:tcPr>
            <w:tcW w:w="4727" w:type="dxa"/>
            <w:vAlign w:val="center"/>
          </w:tcPr>
          <w:p w14:paraId="77272E3D">
            <w:pPr>
              <w:pStyle w:val="10"/>
              <w:keepNext w:val="0"/>
              <w:keepLines w:val="0"/>
              <w:pageBreakBefore w:val="0"/>
              <w:widowControl/>
              <w:kinsoku w:val="0"/>
              <w:wordWrap/>
              <w:overflowPunct/>
              <w:topLinePunct w:val="0"/>
              <w:autoSpaceDE w:val="0"/>
              <w:autoSpaceDN w:val="0"/>
              <w:bidi w:val="0"/>
              <w:adjustRightInd w:val="0"/>
              <w:snapToGrid w:val="0"/>
              <w:spacing w:before="75" w:line="224" w:lineRule="auto"/>
              <w:ind w:right="85" w:rightChars="0"/>
              <w:jc w:val="both"/>
              <w:textAlignment w:val="baseline"/>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《陕西省大气污染防治条例》第五十九条、第七十三条第二款</w:t>
            </w:r>
          </w:p>
        </w:tc>
        <w:tc>
          <w:tcPr>
            <w:tcW w:w="1211" w:type="dxa"/>
            <w:vAlign w:val="center"/>
          </w:tcPr>
          <w:p w14:paraId="699892F7">
            <w:pPr>
              <w:jc w:val="center"/>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各镇</w:t>
            </w:r>
          </w:p>
        </w:tc>
        <w:tc>
          <w:tcPr>
            <w:tcW w:w="3064" w:type="dxa"/>
            <w:vAlign w:val="center"/>
          </w:tcPr>
          <w:p w14:paraId="66EB8534">
            <w:pPr>
              <w:jc w:val="both"/>
              <w:rPr>
                <w:rFonts w:ascii="仿宋_GB2312" w:hAnsi="仿宋_GB2312" w:eastAsia="仿宋_GB2312" w:cs="仿宋_GB2312"/>
                <w:spacing w:val="6"/>
                <w:sz w:val="24"/>
                <w:szCs w:val="24"/>
                <w:highlight w:val="yellow"/>
                <w:lang w:eastAsia="zh-CN"/>
              </w:rPr>
            </w:pPr>
            <w:r>
              <w:rPr>
                <w:rFonts w:hint="eastAsia" w:ascii="仿宋_GB2312" w:hAnsi="仿宋_GB2312" w:eastAsia="仿宋_GB2312" w:cs="仿宋_GB2312"/>
                <w:spacing w:val="5"/>
                <w:sz w:val="24"/>
                <w:szCs w:val="24"/>
                <w:lang w:eastAsia="zh-CN"/>
              </w:rPr>
              <w:t>县城建成区内由县住建局负责。除县城建成区外，其他由各镇人民政府按照镇域范围负责。</w:t>
            </w:r>
          </w:p>
        </w:tc>
      </w:tr>
      <w:tr w14:paraId="3D09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568" w:type="dxa"/>
            <w:vAlign w:val="center"/>
          </w:tcPr>
          <w:p w14:paraId="3D7F32AA">
            <w:pPr>
              <w:pStyle w:val="10"/>
              <w:spacing w:before="75" w:line="183" w:lineRule="auto"/>
              <w:ind w:firstLine="240" w:firstLineChars="100"/>
              <w:jc w:val="both"/>
              <w:rPr>
                <w:rFonts w:hint="eastAsia" w:ascii="仿宋_GB2312" w:hAnsi="仿宋" w:eastAsia="仿宋_GB2312" w:cs="仿宋_GB2312"/>
                <w:spacing w:val="-7"/>
                <w:sz w:val="24"/>
                <w:szCs w:val="24"/>
                <w:lang w:eastAsia="zh-CN"/>
              </w:rPr>
            </w:pPr>
            <w:r>
              <w:rPr>
                <w:rFonts w:hint="eastAsia" w:ascii="仿宋_GB2312" w:hAnsi="仿宋" w:eastAsia="仿宋_GB2312" w:cs="仿宋_GB2312"/>
                <w:sz w:val="24"/>
                <w:szCs w:val="24"/>
                <w:lang w:eastAsia="zh-CN"/>
              </w:rPr>
              <w:t>7</w:t>
            </w:r>
          </w:p>
        </w:tc>
        <w:tc>
          <w:tcPr>
            <w:tcW w:w="1350" w:type="dxa"/>
            <w:shd w:val="clear" w:color="auto" w:fill="auto"/>
            <w:vAlign w:val="center"/>
          </w:tcPr>
          <w:p w14:paraId="5161114A">
            <w:pPr>
              <w:pStyle w:val="10"/>
              <w:spacing w:before="74" w:line="214" w:lineRule="auto"/>
              <w:ind w:right="19" w:rightChars="0" w:firstLine="244" w:firstLineChars="100"/>
              <w:jc w:val="both"/>
              <w:rPr>
                <w:sz w:val="24"/>
                <w:szCs w:val="24"/>
                <w:lang w:eastAsia="zh-CN"/>
              </w:rPr>
            </w:pPr>
            <w:r>
              <w:rPr>
                <w:rFonts w:hint="eastAsia" w:ascii="仿宋_GB2312" w:hAnsi="仿宋_GB2312" w:eastAsia="仿宋_GB2312" w:cs="仿宋_GB2312"/>
                <w:spacing w:val="2"/>
                <w:sz w:val="24"/>
                <w:szCs w:val="24"/>
                <w:lang w:eastAsia="zh-CN"/>
              </w:rPr>
              <w:t>县住建局</w:t>
            </w:r>
          </w:p>
        </w:tc>
        <w:tc>
          <w:tcPr>
            <w:tcW w:w="2944" w:type="dxa"/>
            <w:shd w:val="clear" w:color="auto" w:fill="auto"/>
            <w:vAlign w:val="center"/>
          </w:tcPr>
          <w:p w14:paraId="7DA46603">
            <w:pPr>
              <w:pStyle w:val="10"/>
              <w:keepNext w:val="0"/>
              <w:keepLines w:val="0"/>
              <w:pageBreakBefore w:val="0"/>
              <w:widowControl/>
              <w:kinsoku w:val="0"/>
              <w:wordWrap/>
              <w:overflowPunct/>
              <w:topLinePunct w:val="0"/>
              <w:autoSpaceDE w:val="0"/>
              <w:autoSpaceDN w:val="0"/>
              <w:bidi w:val="0"/>
              <w:adjustRightInd w:val="0"/>
              <w:snapToGrid w:val="0"/>
              <w:spacing w:before="40" w:line="231" w:lineRule="auto"/>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对城市道路及其他公共</w:t>
            </w:r>
            <w:r>
              <w:rPr>
                <w:rFonts w:hint="eastAsia" w:ascii="仿宋_GB2312" w:hAnsi="仿宋_GB2312" w:eastAsia="仿宋_GB2312" w:cs="仿宋_GB2312"/>
                <w:spacing w:val="4"/>
                <w:sz w:val="24"/>
                <w:szCs w:val="24"/>
                <w:lang w:eastAsia="zh-CN"/>
              </w:rPr>
              <w:t>场所设置的交通、电信、</w:t>
            </w:r>
            <w:r>
              <w:rPr>
                <w:rFonts w:hint="eastAsia" w:ascii="仿宋_GB2312" w:hAnsi="仿宋_GB2312" w:eastAsia="仿宋_GB2312" w:cs="仿宋_GB2312"/>
                <w:spacing w:val="5"/>
                <w:sz w:val="24"/>
                <w:szCs w:val="24"/>
                <w:lang w:eastAsia="zh-CN"/>
              </w:rPr>
              <w:t>邮政、电力、环境卫生等各类设施施工作业完成后存留废弃物、未清</w:t>
            </w:r>
            <w:r>
              <w:rPr>
                <w:rFonts w:hint="eastAsia" w:ascii="仿宋_GB2312" w:hAnsi="仿宋_GB2312" w:eastAsia="仿宋_GB2312" w:cs="仿宋_GB2312"/>
                <w:spacing w:val="8"/>
                <w:sz w:val="24"/>
                <w:szCs w:val="24"/>
                <w:lang w:eastAsia="zh-CN"/>
              </w:rPr>
              <w:t>理现场的处罚</w:t>
            </w:r>
          </w:p>
        </w:tc>
        <w:tc>
          <w:tcPr>
            <w:tcW w:w="4727" w:type="dxa"/>
            <w:shd w:val="clear" w:color="auto" w:fill="auto"/>
            <w:vAlign w:val="center"/>
          </w:tcPr>
          <w:p w14:paraId="149EFB06">
            <w:pPr>
              <w:pStyle w:val="10"/>
              <w:spacing w:before="74" w:line="219"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《陕西省城市市容环境卫生条例》第二十四条</w:t>
            </w:r>
          </w:p>
        </w:tc>
        <w:tc>
          <w:tcPr>
            <w:tcW w:w="1211" w:type="dxa"/>
            <w:shd w:val="clear" w:color="auto" w:fill="auto"/>
            <w:vAlign w:val="center"/>
          </w:tcPr>
          <w:p w14:paraId="088408D8">
            <w:pPr>
              <w:pStyle w:val="10"/>
              <w:spacing w:before="75" w:line="219"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各镇</w:t>
            </w:r>
          </w:p>
        </w:tc>
        <w:tc>
          <w:tcPr>
            <w:tcW w:w="3064" w:type="dxa"/>
            <w:shd w:val="clear" w:color="auto" w:fill="auto"/>
            <w:vAlign w:val="center"/>
          </w:tcPr>
          <w:p w14:paraId="6653C09F">
            <w:pPr>
              <w:jc w:val="both"/>
              <w:rPr>
                <w:sz w:val="24"/>
                <w:szCs w:val="24"/>
                <w:lang w:eastAsia="zh-CN"/>
              </w:rPr>
            </w:pPr>
            <w:r>
              <w:rPr>
                <w:rFonts w:hint="eastAsia" w:ascii="仿宋_GB2312" w:hAnsi="仿宋_GB2312" w:eastAsia="仿宋_GB2312" w:cs="仿宋_GB2312"/>
                <w:spacing w:val="5"/>
                <w:sz w:val="24"/>
                <w:szCs w:val="24"/>
                <w:lang w:eastAsia="zh-CN"/>
              </w:rPr>
              <w:t>县城建成区内由县住建局负责。除县城建成区外，其他由各镇人民政府按照镇域范围负责。</w:t>
            </w:r>
          </w:p>
        </w:tc>
      </w:tr>
      <w:tr w14:paraId="2863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568" w:type="dxa"/>
            <w:shd w:val="clear" w:color="auto" w:fill="auto"/>
            <w:vAlign w:val="center"/>
          </w:tcPr>
          <w:p w14:paraId="31F7C1DD">
            <w:pPr>
              <w:pStyle w:val="10"/>
              <w:spacing w:before="75" w:line="184"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8</w:t>
            </w:r>
          </w:p>
        </w:tc>
        <w:tc>
          <w:tcPr>
            <w:tcW w:w="1350" w:type="dxa"/>
            <w:shd w:val="clear" w:color="auto" w:fill="auto"/>
            <w:vAlign w:val="center"/>
          </w:tcPr>
          <w:p w14:paraId="474D3DD0">
            <w:pPr>
              <w:pStyle w:val="10"/>
              <w:spacing w:before="74" w:line="214" w:lineRule="auto"/>
              <w:ind w:right="19" w:rightChars="0" w:firstLine="244" w:firstLineChars="100"/>
              <w:jc w:val="both"/>
              <w:rPr>
                <w:sz w:val="24"/>
                <w:szCs w:val="24"/>
                <w:lang w:eastAsia="zh-CN"/>
              </w:rPr>
            </w:pPr>
            <w:r>
              <w:rPr>
                <w:rFonts w:hint="eastAsia" w:ascii="仿宋_GB2312" w:hAnsi="仿宋_GB2312" w:eastAsia="仿宋_GB2312" w:cs="仿宋_GB2312"/>
                <w:spacing w:val="2"/>
                <w:sz w:val="24"/>
                <w:szCs w:val="24"/>
                <w:lang w:eastAsia="zh-CN"/>
              </w:rPr>
              <w:t>县住建局</w:t>
            </w:r>
          </w:p>
        </w:tc>
        <w:tc>
          <w:tcPr>
            <w:tcW w:w="2944" w:type="dxa"/>
            <w:shd w:val="clear" w:color="auto" w:fill="auto"/>
            <w:vAlign w:val="center"/>
          </w:tcPr>
          <w:p w14:paraId="16A88D95">
            <w:pPr>
              <w:pStyle w:val="10"/>
              <w:keepNext w:val="0"/>
              <w:keepLines w:val="0"/>
              <w:pageBreakBefore w:val="0"/>
              <w:widowControl/>
              <w:kinsoku w:val="0"/>
              <w:wordWrap/>
              <w:overflowPunct/>
              <w:topLinePunct w:val="0"/>
              <w:autoSpaceDE w:val="0"/>
              <w:autoSpaceDN w:val="0"/>
              <w:bidi w:val="0"/>
              <w:adjustRightInd w:val="0"/>
              <w:snapToGrid w:val="0"/>
              <w:spacing w:before="60" w:line="219" w:lineRule="auto"/>
              <w:ind w:right="-42" w:rightChars="-2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对临街的商业、饮食业、</w:t>
            </w:r>
            <w:r>
              <w:rPr>
                <w:rFonts w:hint="eastAsia" w:ascii="仿宋_GB2312" w:hAnsi="仿宋_GB2312" w:eastAsia="仿宋_GB2312" w:cs="仿宋_GB2312"/>
                <w:spacing w:val="1"/>
                <w:sz w:val="24"/>
                <w:szCs w:val="24"/>
                <w:lang w:eastAsia="zh-CN"/>
              </w:rPr>
              <w:t>车辆清洗维修等行业的经营者违反规定店外占</w:t>
            </w:r>
            <w:r>
              <w:rPr>
                <w:rFonts w:hint="eastAsia" w:ascii="仿宋_GB2312" w:hAnsi="仿宋_GB2312" w:eastAsia="仿宋_GB2312" w:cs="仿宋_GB2312"/>
                <w:spacing w:val="-1"/>
                <w:sz w:val="24"/>
                <w:szCs w:val="24"/>
                <w:lang w:eastAsia="zh-CN"/>
              </w:rPr>
              <w:t>道经营、作业或者展示</w:t>
            </w:r>
            <w:r>
              <w:rPr>
                <w:rFonts w:hint="eastAsia" w:ascii="仿宋_GB2312" w:hAnsi="仿宋_GB2312" w:eastAsia="仿宋_GB2312" w:cs="仿宋_GB2312"/>
                <w:spacing w:val="5"/>
                <w:sz w:val="24"/>
                <w:szCs w:val="24"/>
                <w:lang w:eastAsia="zh-CN"/>
              </w:rPr>
              <w:t>商品的处罚</w:t>
            </w:r>
          </w:p>
        </w:tc>
        <w:tc>
          <w:tcPr>
            <w:tcW w:w="4727" w:type="dxa"/>
            <w:shd w:val="clear" w:color="auto" w:fill="auto"/>
            <w:vAlign w:val="center"/>
          </w:tcPr>
          <w:p w14:paraId="4C45E0CB">
            <w:pPr>
              <w:pStyle w:val="10"/>
              <w:spacing w:before="72" w:line="219"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《陕西省城市市容环境卫生条例》第二十七条</w:t>
            </w:r>
          </w:p>
        </w:tc>
        <w:tc>
          <w:tcPr>
            <w:tcW w:w="1211" w:type="dxa"/>
            <w:shd w:val="clear" w:color="auto" w:fill="auto"/>
            <w:vAlign w:val="center"/>
          </w:tcPr>
          <w:p w14:paraId="724F9BFE">
            <w:pPr>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3064" w:type="dxa"/>
            <w:shd w:val="clear" w:color="auto" w:fill="auto"/>
            <w:vAlign w:val="center"/>
          </w:tcPr>
          <w:p w14:paraId="09D623E4">
            <w:pPr>
              <w:jc w:val="both"/>
              <w:rPr>
                <w:rFonts w:ascii="仿宋_GB2312" w:hAnsi="仿宋_GB2312" w:eastAsia="仿宋_GB2312" w:cs="仿宋_GB2312"/>
                <w:spacing w:val="6"/>
                <w:sz w:val="24"/>
                <w:szCs w:val="24"/>
                <w:lang w:eastAsia="zh-CN"/>
              </w:rPr>
            </w:pPr>
            <w:r>
              <w:rPr>
                <w:rFonts w:hint="eastAsia" w:ascii="仿宋_GB2312" w:hAnsi="仿宋_GB2312" w:eastAsia="仿宋_GB2312" w:cs="仿宋_GB2312"/>
                <w:spacing w:val="5"/>
                <w:sz w:val="24"/>
                <w:szCs w:val="24"/>
                <w:lang w:eastAsia="zh-CN"/>
              </w:rPr>
              <w:t>县城建成区内由县住建局负责。除县城建成区外，其他由各镇人民政府按照镇域范围负责。</w:t>
            </w:r>
          </w:p>
        </w:tc>
      </w:tr>
    </w:tbl>
    <w:p w14:paraId="67197E73">
      <w:pPr>
        <w:spacing w:before="93"/>
        <w:rPr>
          <w:lang w:eastAsia="zh-CN"/>
        </w:rPr>
      </w:pPr>
    </w:p>
    <w:tbl>
      <w:tblPr>
        <w:tblStyle w:val="9"/>
        <w:tblW w:w="13578" w:type="dxa"/>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471"/>
        <w:gridCol w:w="2628"/>
        <w:gridCol w:w="5022"/>
        <w:gridCol w:w="1135"/>
        <w:gridCol w:w="2693"/>
      </w:tblGrid>
      <w:tr w14:paraId="058B3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629" w:type="dxa"/>
          </w:tcPr>
          <w:p w14:paraId="4EDC2BC9">
            <w:pPr>
              <w:pStyle w:val="10"/>
              <w:spacing w:before="142" w:line="221" w:lineRule="auto"/>
              <w:ind w:left="48"/>
              <w:rPr>
                <w:rFonts w:ascii="仿宋_GB2312" w:hAnsi="仿宋_GB2312" w:eastAsia="仿宋_GB2312" w:cs="仿宋_GB2312"/>
                <w:lang w:eastAsia="zh-CN"/>
              </w:rPr>
            </w:pPr>
            <w:r>
              <w:rPr>
                <w:rFonts w:hint="eastAsia" w:ascii="黑体" w:hAnsi="黑体" w:eastAsia="黑体" w:cs="黑体"/>
                <w:spacing w:val="-5"/>
                <w:sz w:val="24"/>
                <w:szCs w:val="24"/>
              </w:rPr>
              <w:t>序号</w:t>
            </w:r>
          </w:p>
        </w:tc>
        <w:tc>
          <w:tcPr>
            <w:tcW w:w="1471" w:type="dxa"/>
            <w:shd w:val="clear" w:color="auto" w:fill="auto"/>
          </w:tcPr>
          <w:p w14:paraId="08FABD31">
            <w:pPr>
              <w:pStyle w:val="10"/>
              <w:spacing w:before="141" w:line="219" w:lineRule="auto"/>
              <w:ind w:left="280"/>
              <w:jc w:val="center"/>
              <w:rPr>
                <w:rFonts w:ascii="仿宋_GB2312" w:hAnsi="仿宋_GB2312" w:eastAsia="仿宋_GB2312" w:cs="仿宋_GB2312"/>
              </w:rPr>
            </w:pPr>
            <w:r>
              <w:rPr>
                <w:rFonts w:hint="eastAsia" w:ascii="黑体" w:hAnsi="黑体" w:eastAsia="黑体" w:cs="黑体"/>
                <w:sz w:val="24"/>
                <w:szCs w:val="24"/>
                <w:lang w:eastAsia="zh-CN"/>
              </w:rPr>
              <w:t>下放部门</w:t>
            </w:r>
          </w:p>
        </w:tc>
        <w:tc>
          <w:tcPr>
            <w:tcW w:w="2628" w:type="dxa"/>
          </w:tcPr>
          <w:p w14:paraId="6FF3AE09">
            <w:pPr>
              <w:pStyle w:val="10"/>
              <w:spacing w:before="141" w:line="220" w:lineRule="auto"/>
              <w:jc w:val="center"/>
              <w:rPr>
                <w:rFonts w:ascii="仿宋_GB2312" w:hAnsi="仿宋_GB2312" w:eastAsia="仿宋_GB2312" w:cs="仿宋_GB2312"/>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5022" w:type="dxa"/>
          </w:tcPr>
          <w:p w14:paraId="2E784881">
            <w:pPr>
              <w:pStyle w:val="10"/>
              <w:spacing w:before="139" w:line="219" w:lineRule="auto"/>
              <w:ind w:left="2186"/>
              <w:rPr>
                <w:rFonts w:ascii="仿宋_GB2312" w:hAnsi="仿宋_GB2312" w:eastAsia="仿宋_GB2312" w:cs="仿宋_GB2312"/>
              </w:rPr>
            </w:pPr>
            <w:r>
              <w:rPr>
                <w:rFonts w:hint="eastAsia" w:ascii="黑体" w:hAnsi="黑体" w:eastAsia="黑体" w:cs="黑体"/>
                <w:spacing w:val="-5"/>
                <w:sz w:val="24"/>
                <w:szCs w:val="24"/>
              </w:rPr>
              <w:t>设定依据</w:t>
            </w:r>
          </w:p>
        </w:tc>
        <w:tc>
          <w:tcPr>
            <w:tcW w:w="1135" w:type="dxa"/>
          </w:tcPr>
          <w:p w14:paraId="3CA6CC0C">
            <w:pPr>
              <w:pStyle w:val="10"/>
              <w:spacing w:before="141" w:line="219" w:lineRule="auto"/>
              <w:ind w:left="82"/>
              <w:jc w:val="center"/>
              <w:rPr>
                <w:rFonts w:ascii="仿宋_GB2312" w:hAnsi="仿宋_GB2312" w:eastAsia="仿宋_GB2312" w:cs="仿宋_GB2312"/>
              </w:rPr>
            </w:pPr>
            <w:r>
              <w:rPr>
                <w:rFonts w:hint="eastAsia" w:ascii="黑体" w:hAnsi="黑体" w:eastAsia="黑体" w:cs="黑体"/>
                <w:sz w:val="24"/>
                <w:szCs w:val="24"/>
                <w:lang w:eastAsia="zh-CN"/>
              </w:rPr>
              <w:t>承接单位</w:t>
            </w:r>
          </w:p>
        </w:tc>
        <w:tc>
          <w:tcPr>
            <w:tcW w:w="2693" w:type="dxa"/>
          </w:tcPr>
          <w:p w14:paraId="4D23E57F">
            <w:pPr>
              <w:pStyle w:val="10"/>
              <w:spacing w:before="141" w:line="219" w:lineRule="auto"/>
              <w:jc w:val="center"/>
              <w:rPr>
                <w:rFonts w:ascii="仿宋_GB2312" w:hAnsi="仿宋_GB2312" w:eastAsia="仿宋_GB2312" w:cs="仿宋_GB2312"/>
                <w:sz w:val="22"/>
                <w:szCs w:val="22"/>
              </w:rPr>
            </w:pPr>
            <w:r>
              <w:rPr>
                <w:rFonts w:hint="eastAsia" w:ascii="黑体" w:hAnsi="黑体" w:eastAsia="黑体" w:cs="黑体"/>
                <w:sz w:val="24"/>
                <w:szCs w:val="24"/>
                <w:lang w:eastAsia="zh-CN"/>
              </w:rPr>
              <w:t>权限划分</w:t>
            </w:r>
          </w:p>
        </w:tc>
      </w:tr>
      <w:tr w14:paraId="40B2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629" w:type="dxa"/>
            <w:shd w:val="clear" w:color="auto" w:fill="auto"/>
            <w:vAlign w:val="center"/>
          </w:tcPr>
          <w:p w14:paraId="1ECC639F">
            <w:pPr>
              <w:pStyle w:val="10"/>
              <w:spacing w:before="74" w:line="184" w:lineRule="auto"/>
              <w:jc w:val="center"/>
              <w:rPr>
                <w:rFonts w:hint="eastAsia" w:ascii="仿宋_GB2312" w:hAnsi="仿宋" w:eastAsia="仿宋_GB2312" w:cs="仿宋_GB2312"/>
                <w:color w:val="0000FF"/>
                <w:sz w:val="24"/>
                <w:szCs w:val="24"/>
                <w:lang w:eastAsia="zh-CN"/>
              </w:rPr>
            </w:pPr>
            <w:r>
              <w:rPr>
                <w:rFonts w:hint="eastAsia" w:ascii="仿宋_GB2312" w:hAnsi="仿宋" w:eastAsia="仿宋_GB2312" w:cs="仿宋_GB2312"/>
                <w:color w:val="auto"/>
                <w:sz w:val="24"/>
                <w:szCs w:val="24"/>
                <w:lang w:eastAsia="zh-CN"/>
              </w:rPr>
              <w:t>9</w:t>
            </w:r>
          </w:p>
        </w:tc>
        <w:tc>
          <w:tcPr>
            <w:tcW w:w="1471" w:type="dxa"/>
            <w:shd w:val="clear" w:color="auto" w:fill="auto"/>
            <w:vAlign w:val="center"/>
          </w:tcPr>
          <w:p w14:paraId="4CB7B3E1">
            <w:pPr>
              <w:pStyle w:val="10"/>
              <w:spacing w:before="74" w:line="230" w:lineRule="auto"/>
              <w:ind w:right="20" w:rightChars="0" w:firstLine="244" w:firstLineChars="100"/>
              <w:jc w:val="both"/>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2"/>
                <w:sz w:val="24"/>
                <w:szCs w:val="24"/>
                <w:lang w:eastAsia="zh-CN"/>
              </w:rPr>
              <w:t>县住建局</w:t>
            </w:r>
          </w:p>
        </w:tc>
        <w:tc>
          <w:tcPr>
            <w:tcW w:w="2628" w:type="dxa"/>
            <w:shd w:val="clear" w:color="auto" w:fill="auto"/>
            <w:vAlign w:val="center"/>
          </w:tcPr>
          <w:p w14:paraId="579F00DC">
            <w:pPr>
              <w:pStyle w:val="10"/>
              <w:keepNext w:val="0"/>
              <w:keepLines w:val="0"/>
              <w:pageBreakBefore w:val="0"/>
              <w:widowControl/>
              <w:kinsoku w:val="0"/>
              <w:wordWrap/>
              <w:overflowPunct/>
              <w:topLinePunct w:val="0"/>
              <w:autoSpaceDE w:val="0"/>
              <w:autoSpaceDN w:val="0"/>
              <w:bidi w:val="0"/>
              <w:adjustRightInd w:val="0"/>
              <w:snapToGrid w:val="0"/>
              <w:spacing w:before="74" w:line="231" w:lineRule="auto"/>
              <w:ind w:right="0" w:rightChars="0"/>
              <w:jc w:val="both"/>
              <w:textAlignment w:val="baseline"/>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11"/>
                <w:sz w:val="24"/>
                <w:szCs w:val="24"/>
                <w:lang w:eastAsia="zh-CN"/>
              </w:rPr>
              <w:t>对公共场所的阅报栏、</w:t>
            </w:r>
            <w:r>
              <w:rPr>
                <w:rFonts w:hint="eastAsia" w:ascii="仿宋_GB2312" w:hAnsi="仿宋_GB2312" w:eastAsia="仿宋_GB2312" w:cs="仿宋_GB2312"/>
                <w:spacing w:val="19"/>
                <w:sz w:val="24"/>
                <w:szCs w:val="24"/>
                <w:lang w:eastAsia="zh-CN"/>
              </w:rPr>
              <w:t>信息栏、条幅、布幔、</w:t>
            </w:r>
            <w:r>
              <w:rPr>
                <w:rFonts w:hint="eastAsia" w:ascii="仿宋_GB2312" w:hAnsi="仿宋_GB2312" w:eastAsia="仿宋_GB2312" w:cs="仿宋_GB2312"/>
                <w:spacing w:val="7"/>
                <w:sz w:val="24"/>
                <w:szCs w:val="24"/>
                <w:lang w:eastAsia="zh-CN"/>
              </w:rPr>
              <w:t>旗帜、充气装置、实物</w:t>
            </w:r>
            <w:r>
              <w:rPr>
                <w:rFonts w:hint="eastAsia" w:ascii="仿宋_GB2312" w:hAnsi="仿宋_GB2312" w:eastAsia="仿宋_GB2312" w:cs="仿宋_GB2312"/>
                <w:spacing w:val="9"/>
                <w:sz w:val="24"/>
                <w:szCs w:val="24"/>
                <w:lang w:eastAsia="zh-CN"/>
              </w:rPr>
              <w:t>造型违反规定经责令限</w:t>
            </w:r>
            <w:r>
              <w:rPr>
                <w:rFonts w:hint="eastAsia" w:ascii="仿宋_GB2312" w:hAnsi="仿宋_GB2312" w:eastAsia="仿宋_GB2312" w:cs="仿宋_GB2312"/>
                <w:spacing w:val="1"/>
                <w:sz w:val="24"/>
                <w:szCs w:val="24"/>
                <w:lang w:eastAsia="zh-CN"/>
              </w:rPr>
              <w:t>期改正逾期未改正的</w:t>
            </w:r>
            <w:r>
              <w:rPr>
                <w:rFonts w:hint="eastAsia" w:ascii="仿宋_GB2312" w:hAnsi="仿宋_GB2312" w:eastAsia="仿宋_GB2312" w:cs="仿宋_GB2312"/>
                <w:spacing w:val="13"/>
                <w:sz w:val="24"/>
                <w:szCs w:val="24"/>
                <w:lang w:eastAsia="zh-CN"/>
              </w:rPr>
              <w:t>处罚</w:t>
            </w:r>
          </w:p>
        </w:tc>
        <w:tc>
          <w:tcPr>
            <w:tcW w:w="5022" w:type="dxa"/>
            <w:shd w:val="clear" w:color="auto" w:fill="auto"/>
            <w:vAlign w:val="center"/>
          </w:tcPr>
          <w:p w14:paraId="17984E8D">
            <w:pPr>
              <w:pStyle w:val="10"/>
              <w:spacing w:before="75" w:line="219" w:lineRule="auto"/>
              <w:jc w:val="both"/>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3"/>
                <w:sz w:val="24"/>
                <w:szCs w:val="24"/>
                <w:lang w:eastAsia="zh-CN"/>
              </w:rPr>
              <w:t>《陕西省城市市容环境卫生条例》第三十二条</w:t>
            </w:r>
          </w:p>
        </w:tc>
        <w:tc>
          <w:tcPr>
            <w:tcW w:w="1135" w:type="dxa"/>
            <w:shd w:val="clear" w:color="auto" w:fill="auto"/>
            <w:vAlign w:val="center"/>
          </w:tcPr>
          <w:p w14:paraId="4D075017">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693" w:type="dxa"/>
            <w:shd w:val="clear" w:color="auto" w:fill="auto"/>
            <w:vAlign w:val="center"/>
          </w:tcPr>
          <w:p w14:paraId="57A81D0A">
            <w:pPr>
              <w:pStyle w:val="10"/>
              <w:keepNext w:val="0"/>
              <w:keepLines w:val="0"/>
              <w:pageBreakBefore w:val="0"/>
              <w:widowControl/>
              <w:kinsoku w:val="0"/>
              <w:wordWrap/>
              <w:overflowPunct/>
              <w:topLinePunct w:val="0"/>
              <w:autoSpaceDE w:val="0"/>
              <w:autoSpaceDN w:val="0"/>
              <w:bidi w:val="0"/>
              <w:adjustRightInd w:val="0"/>
              <w:snapToGrid w:val="0"/>
              <w:spacing w:before="75" w:line="204" w:lineRule="auto"/>
              <w:ind w:right="0" w:rightChars="0"/>
              <w:jc w:val="both"/>
              <w:textAlignment w:val="baseline"/>
              <w:rPr>
                <w:rFonts w:ascii="仿宋_GB2312" w:hAnsi="仿宋_GB2312" w:eastAsia="仿宋_GB2312" w:cs="仿宋_GB2312"/>
                <w:color w:val="0000FF"/>
                <w:sz w:val="24"/>
                <w:szCs w:val="24"/>
                <w:lang w:eastAsia="zh-CN"/>
              </w:rPr>
            </w:pPr>
            <w:r>
              <w:rPr>
                <w:rFonts w:hint="eastAsia" w:ascii="仿宋_GB2312" w:hAnsi="仿宋_GB2312" w:eastAsia="仿宋_GB2312" w:cs="仿宋_GB2312"/>
                <w:spacing w:val="5"/>
                <w:sz w:val="24"/>
                <w:szCs w:val="24"/>
                <w:lang w:eastAsia="zh-CN"/>
              </w:rPr>
              <w:t>县城建成区内由县住建局负责。除县城建成区外，其他由各镇人民政府按照镇域范围负责。</w:t>
            </w:r>
          </w:p>
        </w:tc>
      </w:tr>
      <w:tr w14:paraId="3A57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629" w:type="dxa"/>
            <w:shd w:val="clear" w:color="auto" w:fill="auto"/>
            <w:vAlign w:val="center"/>
          </w:tcPr>
          <w:p w14:paraId="764BF192">
            <w:pPr>
              <w:spacing w:line="246" w:lineRule="auto"/>
              <w:jc w:val="both"/>
              <w:rPr>
                <w:rFonts w:hint="eastAsia" w:ascii="仿宋_GB2312" w:hAnsi="仿宋" w:eastAsia="仿宋_GB2312" w:cs="仿宋_GB2312"/>
                <w:sz w:val="24"/>
                <w:szCs w:val="24"/>
                <w:lang w:eastAsia="zh-CN"/>
              </w:rPr>
            </w:pPr>
          </w:p>
          <w:p w14:paraId="56EE2711">
            <w:pPr>
              <w:pStyle w:val="10"/>
              <w:spacing w:before="75" w:line="184" w:lineRule="auto"/>
              <w:ind w:left="165"/>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7"/>
                <w:sz w:val="24"/>
                <w:szCs w:val="24"/>
              </w:rPr>
              <w:t>1</w:t>
            </w:r>
            <w:r>
              <w:rPr>
                <w:rFonts w:hint="eastAsia" w:ascii="仿宋_GB2312" w:hAnsi="仿宋" w:eastAsia="仿宋_GB2312" w:cs="仿宋_GB2312"/>
                <w:spacing w:val="-7"/>
                <w:sz w:val="24"/>
                <w:szCs w:val="24"/>
                <w:lang w:eastAsia="zh-CN"/>
              </w:rPr>
              <w:t>0</w:t>
            </w:r>
          </w:p>
        </w:tc>
        <w:tc>
          <w:tcPr>
            <w:tcW w:w="1471" w:type="dxa"/>
            <w:shd w:val="clear" w:color="auto" w:fill="auto"/>
            <w:vAlign w:val="center"/>
          </w:tcPr>
          <w:p w14:paraId="1EDD0E6B">
            <w:pPr>
              <w:spacing w:line="302" w:lineRule="auto"/>
              <w:jc w:val="both"/>
              <w:rPr>
                <w:rFonts w:ascii="仿宋_GB2312" w:hAnsi="仿宋_GB2312" w:eastAsia="仿宋_GB2312" w:cs="仿宋_GB2312"/>
                <w:sz w:val="24"/>
                <w:szCs w:val="24"/>
              </w:rPr>
            </w:pPr>
          </w:p>
          <w:p w14:paraId="398ACB94">
            <w:pPr>
              <w:pStyle w:val="10"/>
              <w:spacing w:before="74" w:line="226" w:lineRule="auto"/>
              <w:ind w:left="266" w:leftChars="0" w:right="20" w:rightChars="0" w:hanging="229" w:firstLine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县住建局</w:t>
            </w:r>
          </w:p>
        </w:tc>
        <w:tc>
          <w:tcPr>
            <w:tcW w:w="2628" w:type="dxa"/>
            <w:shd w:val="clear" w:color="auto" w:fill="auto"/>
            <w:vAlign w:val="center"/>
          </w:tcPr>
          <w:p w14:paraId="379CDB1A">
            <w:pPr>
              <w:pStyle w:val="10"/>
              <w:spacing w:before="74" w:line="228" w:lineRule="auto"/>
              <w:ind w:right="41" w:righ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1"/>
                <w:sz w:val="24"/>
                <w:szCs w:val="24"/>
                <w:lang w:eastAsia="zh-CN"/>
              </w:rPr>
              <w:t>对从事车辆清洗维修、</w:t>
            </w:r>
            <w:r>
              <w:rPr>
                <w:rFonts w:hint="eastAsia" w:ascii="仿宋_GB2312" w:hAnsi="仿宋_GB2312" w:eastAsia="仿宋_GB2312" w:cs="仿宋_GB2312"/>
                <w:spacing w:val="4"/>
                <w:sz w:val="24"/>
                <w:szCs w:val="24"/>
                <w:lang w:eastAsia="zh-CN"/>
              </w:rPr>
              <w:t xml:space="preserve"> </w:t>
            </w:r>
            <w:r>
              <w:rPr>
                <w:rFonts w:hint="eastAsia" w:ascii="仿宋_GB2312" w:hAnsi="仿宋_GB2312" w:eastAsia="仿宋_GB2312" w:cs="仿宋_GB2312"/>
                <w:spacing w:val="8"/>
                <w:sz w:val="24"/>
                <w:szCs w:val="24"/>
                <w:lang w:eastAsia="zh-CN"/>
              </w:rPr>
              <w:t>废品收购等行业的经营</w:t>
            </w:r>
            <w:r>
              <w:rPr>
                <w:rFonts w:hint="eastAsia" w:ascii="仿宋_GB2312" w:hAnsi="仿宋_GB2312" w:eastAsia="仿宋_GB2312" w:cs="仿宋_GB2312"/>
                <w:spacing w:val="2"/>
                <w:sz w:val="24"/>
                <w:szCs w:val="24"/>
                <w:lang w:eastAsia="zh-CN"/>
              </w:rPr>
              <w:t xml:space="preserve">  </w:t>
            </w:r>
            <w:r>
              <w:rPr>
                <w:rFonts w:hint="eastAsia" w:ascii="仿宋_GB2312" w:hAnsi="仿宋_GB2312" w:eastAsia="仿宋_GB2312" w:cs="仿宋_GB2312"/>
                <w:spacing w:val="5"/>
                <w:sz w:val="24"/>
                <w:szCs w:val="24"/>
                <w:lang w:eastAsia="zh-CN"/>
              </w:rPr>
              <w:t>者未保持经营场所周边</w:t>
            </w:r>
            <w:r>
              <w:rPr>
                <w:rFonts w:hint="eastAsia" w:ascii="仿宋_GB2312" w:hAnsi="仿宋_GB2312" w:eastAsia="仿宋_GB2312" w:cs="仿宋_GB2312"/>
                <w:spacing w:val="4"/>
                <w:sz w:val="24"/>
                <w:szCs w:val="24"/>
                <w:lang w:eastAsia="zh-CN"/>
              </w:rPr>
              <w:t xml:space="preserve">  </w:t>
            </w:r>
            <w:r>
              <w:rPr>
                <w:rFonts w:hint="eastAsia" w:ascii="仿宋_GB2312" w:hAnsi="仿宋_GB2312" w:eastAsia="仿宋_GB2312" w:cs="仿宋_GB2312"/>
                <w:spacing w:val="8"/>
                <w:sz w:val="24"/>
                <w:szCs w:val="24"/>
                <w:lang w:eastAsia="zh-CN"/>
              </w:rPr>
              <w:t>的环境卫生整洁，污水</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7"/>
                <w:sz w:val="24"/>
                <w:szCs w:val="24"/>
                <w:lang w:eastAsia="zh-CN"/>
              </w:rPr>
              <w:t>外流或者废弃物向外散</w:t>
            </w:r>
            <w:r>
              <w:rPr>
                <w:rFonts w:hint="eastAsia" w:ascii="仿宋_GB2312" w:hAnsi="仿宋_GB2312" w:eastAsia="仿宋_GB2312" w:cs="仿宋_GB2312"/>
                <w:spacing w:val="4"/>
                <w:sz w:val="24"/>
                <w:szCs w:val="24"/>
                <w:lang w:eastAsia="zh-CN"/>
              </w:rPr>
              <w:t xml:space="preserve">  </w:t>
            </w:r>
            <w:r>
              <w:rPr>
                <w:rFonts w:hint="eastAsia" w:ascii="仿宋_GB2312" w:hAnsi="仿宋_GB2312" w:eastAsia="仿宋_GB2312" w:cs="仿宋_GB2312"/>
                <w:spacing w:val="6"/>
                <w:sz w:val="24"/>
                <w:szCs w:val="24"/>
                <w:lang w:eastAsia="zh-CN"/>
              </w:rPr>
              <w:t>落的处罚</w:t>
            </w:r>
          </w:p>
        </w:tc>
        <w:tc>
          <w:tcPr>
            <w:tcW w:w="5022" w:type="dxa"/>
            <w:shd w:val="clear" w:color="auto" w:fill="auto"/>
            <w:vAlign w:val="center"/>
          </w:tcPr>
          <w:p w14:paraId="4C39DA31">
            <w:pPr>
              <w:pStyle w:val="10"/>
              <w:spacing w:before="75" w:line="219"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《陕西省城市市容环境卫生条例》第四十四条</w:t>
            </w:r>
          </w:p>
        </w:tc>
        <w:tc>
          <w:tcPr>
            <w:tcW w:w="1135" w:type="dxa"/>
            <w:shd w:val="clear" w:color="auto" w:fill="auto"/>
            <w:vAlign w:val="center"/>
          </w:tcPr>
          <w:p w14:paraId="254EA34C">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693" w:type="dxa"/>
            <w:shd w:val="clear" w:color="auto" w:fill="auto"/>
            <w:vAlign w:val="center"/>
          </w:tcPr>
          <w:p w14:paraId="7BBC86C9">
            <w:pPr>
              <w:pStyle w:val="10"/>
              <w:keepNext w:val="0"/>
              <w:keepLines w:val="0"/>
              <w:pageBreakBefore w:val="0"/>
              <w:widowControl/>
              <w:kinsoku w:val="0"/>
              <w:wordWrap/>
              <w:overflowPunct/>
              <w:topLinePunct w:val="0"/>
              <w:autoSpaceDE w:val="0"/>
              <w:autoSpaceDN w:val="0"/>
              <w:bidi w:val="0"/>
              <w:adjustRightInd w:val="0"/>
              <w:snapToGrid w:val="0"/>
              <w:spacing w:before="75" w:line="228" w:lineRule="auto"/>
              <w:ind w:right="0" w:rightChars="0"/>
              <w:jc w:val="both"/>
              <w:textAlignment w:val="baseline"/>
              <w:rPr>
                <w:rFonts w:ascii="仿宋_GB2312" w:hAnsi="仿宋_GB2312" w:eastAsia="仿宋_GB2312" w:cs="仿宋_GB2312"/>
                <w:spacing w:val="6"/>
                <w:sz w:val="24"/>
                <w:szCs w:val="24"/>
                <w:lang w:eastAsia="zh-CN"/>
              </w:rPr>
            </w:pPr>
            <w:r>
              <w:rPr>
                <w:rFonts w:hint="eastAsia" w:ascii="仿宋_GB2312" w:hAnsi="仿宋_GB2312" w:eastAsia="仿宋_GB2312" w:cs="仿宋_GB2312"/>
                <w:spacing w:val="5"/>
                <w:sz w:val="24"/>
                <w:szCs w:val="24"/>
                <w:lang w:eastAsia="zh-CN"/>
              </w:rPr>
              <w:t>县城建成区内由县住建局负责。除县城建成区外，其他由各镇人民政府按照镇域范围负责。</w:t>
            </w:r>
          </w:p>
        </w:tc>
      </w:tr>
      <w:tr w14:paraId="681A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shd w:val="clear" w:color="auto" w:fill="auto"/>
            <w:vAlign w:val="center"/>
          </w:tcPr>
          <w:p w14:paraId="08BEA3F2">
            <w:pPr>
              <w:spacing w:line="276" w:lineRule="auto"/>
              <w:jc w:val="both"/>
              <w:rPr>
                <w:rFonts w:hint="eastAsia" w:ascii="仿宋_GB2312" w:hAnsi="仿宋" w:eastAsia="仿宋_GB2312" w:cs="仿宋_GB2312"/>
                <w:sz w:val="24"/>
                <w:szCs w:val="24"/>
                <w:lang w:eastAsia="zh-CN"/>
              </w:rPr>
            </w:pPr>
          </w:p>
          <w:p w14:paraId="249BFE0D">
            <w:pPr>
              <w:pStyle w:val="10"/>
              <w:spacing w:before="75" w:line="183" w:lineRule="auto"/>
              <w:ind w:left="16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11</w:t>
            </w:r>
          </w:p>
        </w:tc>
        <w:tc>
          <w:tcPr>
            <w:tcW w:w="1471" w:type="dxa"/>
            <w:shd w:val="clear" w:color="auto" w:fill="auto"/>
            <w:vAlign w:val="center"/>
          </w:tcPr>
          <w:p w14:paraId="60A91A19">
            <w:pPr>
              <w:spacing w:line="261" w:lineRule="auto"/>
              <w:jc w:val="both"/>
              <w:rPr>
                <w:rFonts w:ascii="仿宋_GB2312" w:hAnsi="仿宋_GB2312" w:eastAsia="仿宋_GB2312" w:cs="仿宋_GB2312"/>
                <w:color w:val="auto"/>
                <w:sz w:val="24"/>
                <w:szCs w:val="24"/>
              </w:rPr>
            </w:pPr>
          </w:p>
          <w:p w14:paraId="51D33863">
            <w:pPr>
              <w:spacing w:line="261" w:lineRule="auto"/>
              <w:ind w:firstLine="240" w:firstLineChars="100"/>
              <w:jc w:val="both"/>
              <w:rPr>
                <w:rFonts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县住建局</w:t>
            </w:r>
          </w:p>
        </w:tc>
        <w:tc>
          <w:tcPr>
            <w:tcW w:w="2628" w:type="dxa"/>
            <w:shd w:val="clear" w:color="auto" w:fill="auto"/>
            <w:vAlign w:val="center"/>
          </w:tcPr>
          <w:p w14:paraId="44963A96">
            <w:pPr>
              <w:pStyle w:val="10"/>
              <w:keepNext w:val="0"/>
              <w:keepLines w:val="0"/>
              <w:pageBreakBefore w:val="0"/>
              <w:widowControl/>
              <w:kinsoku w:val="0"/>
              <w:wordWrap/>
              <w:overflowPunct/>
              <w:topLinePunct w:val="0"/>
              <w:autoSpaceDE w:val="0"/>
              <w:autoSpaceDN w:val="0"/>
              <w:bidi w:val="0"/>
              <w:adjustRightInd w:val="0"/>
              <w:snapToGrid w:val="0"/>
              <w:spacing w:before="75" w:line="228" w:lineRule="auto"/>
              <w:ind w:right="0" w:rightChars="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对随地吐痰、便溺等行</w:t>
            </w:r>
            <w:r>
              <w:rPr>
                <w:rFonts w:hint="eastAsia" w:ascii="仿宋_GB2312" w:hAnsi="仿宋_GB2312" w:eastAsia="仿宋_GB2312" w:cs="仿宋_GB2312"/>
                <w:spacing w:val="6"/>
                <w:sz w:val="24"/>
                <w:szCs w:val="24"/>
                <w:lang w:eastAsia="zh-CN"/>
              </w:rPr>
              <w:t>为的处罚</w:t>
            </w:r>
          </w:p>
        </w:tc>
        <w:tc>
          <w:tcPr>
            <w:tcW w:w="5022" w:type="dxa"/>
            <w:shd w:val="clear" w:color="auto" w:fill="auto"/>
            <w:vAlign w:val="center"/>
          </w:tcPr>
          <w:p w14:paraId="70D85C40">
            <w:pPr>
              <w:pStyle w:val="10"/>
              <w:keepNext w:val="0"/>
              <w:keepLines w:val="0"/>
              <w:pageBreakBefore w:val="0"/>
              <w:widowControl/>
              <w:kinsoku w:val="0"/>
              <w:wordWrap/>
              <w:overflowPunct/>
              <w:topLinePunct w:val="0"/>
              <w:autoSpaceDE w:val="0"/>
              <w:autoSpaceDN w:val="0"/>
              <w:bidi w:val="0"/>
              <w:adjustRightInd w:val="0"/>
              <w:snapToGrid w:val="0"/>
              <w:spacing w:before="75" w:line="226" w:lineRule="auto"/>
              <w:ind w:right="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《陕西省城市市容环境卫生条例》第四十五条、第</w:t>
            </w:r>
            <w:r>
              <w:rPr>
                <w:rFonts w:hint="eastAsia" w:ascii="仿宋_GB2312" w:hAnsi="仿宋_GB2312" w:eastAsia="仿宋_GB2312" w:cs="仿宋_GB2312"/>
                <w:spacing w:val="1"/>
                <w:sz w:val="24"/>
                <w:szCs w:val="24"/>
                <w:lang w:eastAsia="zh-CN"/>
              </w:rPr>
              <w:t>四十六条</w:t>
            </w:r>
          </w:p>
          <w:p w14:paraId="0F8DFDBA">
            <w:pPr>
              <w:pStyle w:val="10"/>
              <w:keepNext w:val="0"/>
              <w:keepLines w:val="0"/>
              <w:pageBreakBefore w:val="0"/>
              <w:widowControl/>
              <w:kinsoku w:val="0"/>
              <w:wordWrap/>
              <w:overflowPunct/>
              <w:topLinePunct w:val="0"/>
              <w:autoSpaceDE w:val="0"/>
              <w:autoSpaceDN w:val="0"/>
              <w:bidi w:val="0"/>
              <w:adjustRightInd w:val="0"/>
              <w:snapToGrid w:val="0"/>
              <w:spacing w:before="16" w:line="226" w:lineRule="auto"/>
              <w:ind w:right="0" w:rightChars="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《陕西省爱国卫生管理条例》第十四条、第</w:t>
            </w:r>
            <w:r>
              <w:rPr>
                <w:rFonts w:hint="eastAsia" w:ascii="仿宋_GB2312" w:hAnsi="仿宋_GB2312" w:eastAsia="仿宋_GB2312" w:cs="仿宋_GB2312"/>
                <w:spacing w:val="-3"/>
                <w:sz w:val="24"/>
                <w:szCs w:val="24"/>
                <w:lang w:eastAsia="zh-CN"/>
              </w:rPr>
              <w:t>二十</w:t>
            </w:r>
            <w:r>
              <w:rPr>
                <w:rFonts w:hint="eastAsia" w:ascii="仿宋_GB2312" w:hAnsi="仿宋_GB2312" w:eastAsia="仿宋_GB2312" w:cs="仿宋_GB2312"/>
                <w:spacing w:val="3"/>
                <w:sz w:val="24"/>
                <w:szCs w:val="24"/>
                <w:lang w:eastAsia="zh-CN"/>
              </w:rPr>
              <w:t>九条</w:t>
            </w:r>
          </w:p>
        </w:tc>
        <w:tc>
          <w:tcPr>
            <w:tcW w:w="1135" w:type="dxa"/>
            <w:shd w:val="clear" w:color="auto" w:fill="auto"/>
            <w:vAlign w:val="center"/>
          </w:tcPr>
          <w:p w14:paraId="01735A4A">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693" w:type="dxa"/>
            <w:shd w:val="clear" w:color="auto" w:fill="auto"/>
            <w:vAlign w:val="center"/>
          </w:tcPr>
          <w:p w14:paraId="0C5BD215">
            <w:pPr>
              <w:spacing w:line="261" w:lineRule="auto"/>
              <w:jc w:val="both"/>
              <w:rPr>
                <w:rFonts w:ascii="仿宋_GB2312" w:hAnsi="仿宋_GB2312" w:eastAsia="仿宋_GB2312" w:cs="仿宋_GB2312"/>
                <w:spacing w:val="6"/>
                <w:sz w:val="24"/>
                <w:szCs w:val="24"/>
                <w:lang w:eastAsia="zh-CN"/>
              </w:rPr>
            </w:pPr>
            <w:r>
              <w:rPr>
                <w:rFonts w:hint="eastAsia" w:ascii="仿宋_GB2312" w:hAnsi="仿宋_GB2312" w:eastAsia="仿宋_GB2312" w:cs="仿宋_GB2312"/>
                <w:spacing w:val="5"/>
                <w:sz w:val="24"/>
                <w:szCs w:val="24"/>
                <w:lang w:eastAsia="zh-CN"/>
              </w:rPr>
              <w:t>县城建成区内由县住建局负责</w:t>
            </w:r>
            <w:r>
              <w:rPr>
                <w:rFonts w:hint="eastAsia" w:ascii="仿宋_GB2312" w:hAnsi="仿宋_GB2312" w:eastAsia="仿宋_GB2312" w:cs="仿宋_GB2312"/>
                <w:snapToGrid w:val="0"/>
                <w:color w:val="000000"/>
                <w:spacing w:val="5"/>
                <w:sz w:val="24"/>
                <w:szCs w:val="24"/>
                <w:lang w:val="en-US" w:eastAsia="zh-CN" w:bidi="ar-SA"/>
              </w:rPr>
              <w:t>。除县城建成区外，其他由各镇人民政府按照镇域范围负责。</w:t>
            </w:r>
          </w:p>
        </w:tc>
      </w:tr>
      <w:tr w14:paraId="03BD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629" w:type="dxa"/>
            <w:shd w:val="clear" w:color="auto" w:fill="auto"/>
            <w:vAlign w:val="center"/>
          </w:tcPr>
          <w:p w14:paraId="3A8FE607">
            <w:pPr>
              <w:spacing w:line="315" w:lineRule="auto"/>
              <w:jc w:val="both"/>
              <w:rPr>
                <w:rFonts w:hint="eastAsia" w:ascii="仿宋_GB2312" w:hAnsi="仿宋" w:eastAsia="仿宋_GB2312" w:cs="仿宋_GB2312"/>
                <w:color w:val="auto"/>
                <w:sz w:val="24"/>
                <w:szCs w:val="24"/>
                <w:lang w:eastAsia="zh-CN"/>
              </w:rPr>
            </w:pPr>
          </w:p>
          <w:p w14:paraId="0A59AD44">
            <w:pPr>
              <w:pStyle w:val="10"/>
              <w:spacing w:before="75" w:line="184" w:lineRule="auto"/>
              <w:jc w:val="center"/>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eastAsia="zh-CN"/>
              </w:rPr>
              <w:t>12</w:t>
            </w:r>
          </w:p>
        </w:tc>
        <w:tc>
          <w:tcPr>
            <w:tcW w:w="1471" w:type="dxa"/>
            <w:shd w:val="clear" w:color="auto" w:fill="auto"/>
            <w:vAlign w:val="center"/>
          </w:tcPr>
          <w:p w14:paraId="472487C0">
            <w:pPr>
              <w:jc w:val="both"/>
              <w:rPr>
                <w:rFonts w:hint="eastAsia" w:ascii="仿宋_GB2312" w:hAnsi="仿宋" w:eastAsia="仿宋_GB2312" w:cs="仿宋_GB2312"/>
                <w:sz w:val="24"/>
                <w:szCs w:val="24"/>
              </w:rPr>
            </w:pPr>
          </w:p>
          <w:p w14:paraId="1D8BB27B">
            <w:pPr>
              <w:jc w:val="center"/>
              <w:rPr>
                <w:rFonts w:ascii="仿宋_GB2312" w:hAnsi="仿宋_GB2312" w:eastAsia="仿宋_GB2312" w:cs="仿宋_GB2312"/>
                <w:color w:val="auto"/>
                <w:sz w:val="24"/>
                <w:szCs w:val="24"/>
                <w:lang w:eastAsia="zh-CN"/>
              </w:rPr>
            </w:pPr>
            <w:r>
              <w:rPr>
                <w:rFonts w:hint="eastAsia" w:ascii="仿宋_GB2312" w:hAnsi="仿宋" w:eastAsia="仿宋_GB2312" w:cs="仿宋_GB2312"/>
                <w:sz w:val="24"/>
                <w:szCs w:val="24"/>
                <w:lang w:eastAsia="zh-CN"/>
              </w:rPr>
              <w:t>县住建局</w:t>
            </w:r>
          </w:p>
        </w:tc>
        <w:tc>
          <w:tcPr>
            <w:tcW w:w="2628" w:type="dxa"/>
            <w:shd w:val="clear" w:color="auto" w:fill="auto"/>
            <w:vAlign w:val="center"/>
          </w:tcPr>
          <w:p w14:paraId="3B244B04">
            <w:pPr>
              <w:jc w:val="both"/>
              <w:rPr>
                <w:rFonts w:ascii="仿宋_GB2312" w:hAnsi="仿宋_GB2312" w:eastAsia="仿宋_GB2312" w:cs="仿宋_GB2312"/>
                <w:color w:val="0000FF"/>
                <w:sz w:val="24"/>
                <w:szCs w:val="24"/>
                <w:lang w:eastAsia="zh-CN"/>
              </w:rPr>
            </w:pPr>
            <w:r>
              <w:rPr>
                <w:rFonts w:hint="eastAsia" w:ascii="仿宋_GB2312" w:hAnsi="仿宋" w:eastAsia="仿宋_GB2312" w:cs="仿宋_GB2312"/>
                <w:sz w:val="24"/>
                <w:szCs w:val="24"/>
                <w:lang w:eastAsia="zh-CN"/>
              </w:rPr>
              <w:t>对装饰装修产生的垃圾未按规定清运到规定的处理场所，经责令限期改正而逾期未改正的处罚</w:t>
            </w:r>
          </w:p>
        </w:tc>
        <w:tc>
          <w:tcPr>
            <w:tcW w:w="5022" w:type="dxa"/>
            <w:shd w:val="clear" w:color="auto" w:fill="auto"/>
            <w:vAlign w:val="center"/>
          </w:tcPr>
          <w:p w14:paraId="35473C7D">
            <w:pPr>
              <w:jc w:val="both"/>
              <w:rPr>
                <w:rFonts w:ascii="仿宋_GB2312" w:hAnsi="仿宋_GB2312" w:eastAsia="仿宋_GB2312" w:cs="仿宋_GB2312"/>
                <w:color w:val="0000FF"/>
                <w:sz w:val="24"/>
                <w:szCs w:val="24"/>
                <w:lang w:eastAsia="zh-CN"/>
              </w:rPr>
            </w:pPr>
            <w:r>
              <w:rPr>
                <w:rFonts w:hint="eastAsia" w:ascii="仿宋_GB2312" w:hAnsi="仿宋" w:eastAsia="仿宋_GB2312" w:cs="仿宋_GB2312"/>
                <w:sz w:val="24"/>
                <w:szCs w:val="24"/>
                <w:lang w:eastAsia="zh-CN"/>
              </w:rPr>
              <w:t>《陕西省城市市容环境卫生条例》第五十条</w:t>
            </w:r>
          </w:p>
        </w:tc>
        <w:tc>
          <w:tcPr>
            <w:tcW w:w="1135" w:type="dxa"/>
            <w:shd w:val="clear" w:color="auto" w:fill="auto"/>
            <w:vAlign w:val="center"/>
          </w:tcPr>
          <w:p w14:paraId="0D263DEC">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693" w:type="dxa"/>
            <w:shd w:val="clear" w:color="auto" w:fill="auto"/>
            <w:vAlign w:val="center"/>
          </w:tcPr>
          <w:p w14:paraId="6F7BFA07">
            <w:pPr>
              <w:jc w:val="both"/>
              <w:rPr>
                <w:rFonts w:ascii="仿宋_GB2312" w:hAnsi="仿宋_GB2312" w:eastAsia="仿宋_GB2312" w:cs="仿宋_GB2312"/>
                <w:color w:val="0000FF"/>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bl>
    <w:p w14:paraId="4B3066A7">
      <w:pPr>
        <w:spacing w:before="25"/>
        <w:rPr>
          <w:rFonts w:hint="eastAsia" w:eastAsiaTheme="minorEastAsia"/>
          <w:lang w:eastAsia="zh-CN"/>
        </w:rPr>
      </w:pPr>
    </w:p>
    <w:p w14:paraId="7AE683DB">
      <w:pPr>
        <w:spacing w:before="25"/>
        <w:rPr>
          <w:rFonts w:hint="eastAsia" w:eastAsiaTheme="minorEastAsia"/>
          <w:lang w:eastAsia="zh-CN"/>
        </w:rPr>
      </w:pPr>
      <w:r>
        <w:rPr>
          <w:lang w:eastAsia="zh-CN"/>
        </w:rPr>
        <mc:AlternateContent>
          <mc:Choice Requires="wps">
            <w:drawing>
              <wp:anchor distT="0" distB="0" distL="0" distR="0" simplePos="0" relativeHeight="251660288" behindDoc="0" locked="0" layoutInCell="0" allowOverlap="1">
                <wp:simplePos x="0" y="0"/>
                <wp:positionH relativeFrom="page">
                  <wp:posOffset>1009015</wp:posOffset>
                </wp:positionH>
                <wp:positionV relativeFrom="page">
                  <wp:posOffset>5979160</wp:posOffset>
                </wp:positionV>
                <wp:extent cx="100330" cy="91440"/>
                <wp:effectExtent l="0" t="0" r="0" b="0"/>
                <wp:wrapNone/>
                <wp:docPr id="28" name="TextBox 28"/>
                <wp:cNvGraphicFramePr/>
                <a:graphic xmlns:a="http://schemas.openxmlformats.org/drawingml/2006/main">
                  <a:graphicData uri="http://schemas.microsoft.com/office/word/2010/wordprocessingShape">
                    <wps:wsp>
                      <wps:cNvSpPr txBox="1"/>
                      <wps:spPr>
                        <a:xfrm rot="5400000">
                          <a:off x="1009581" y="5979689"/>
                          <a:ext cx="100330" cy="9143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762314BE">
                            <w:pPr>
                              <w:spacing w:before="44" w:line="183" w:lineRule="auto"/>
                              <w:rPr>
                                <w:rFonts w:ascii="宋体" w:hAnsi="宋体" w:eastAsia="宋体" w:cs="宋体"/>
                                <w:sz w:val="8"/>
                                <w:szCs w:val="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79.45pt;margin-top:470.8pt;height:7.2pt;width:7.9pt;mso-position-horizontal-relative:page;mso-position-vertical-relative:page;rotation:5898240f;z-index:251660288;mso-width-relative:page;mso-height-relative:page;" filled="f" stroked="f" coordsize="21600,21600" o:allowincell="f" o:gfxdata="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u658fZAAAACwEAAA8AAAAA&#10;AAAAAQAgAAAAIgAAAGRycy9kb3ducmV2LnhtbFBLAQIUABQAAAAIAIdO4kCiHBrbTAIAAKEEAAAO&#10;AAAAAAAAAAEAIAAAACgBAABkcnMvZTJvRG9jLnhtbFBLBQYAAAAABgAGAFkBAADmBQAAAAA=&#10;">
                <v:fill on="f" focussize="0,0"/>
                <v:stroke on="f" weight="0pt" miterlimit="0" joinstyle="miter"/>
                <v:imagedata o:title=""/>
                <o:lock v:ext="edit" aspectratio="f"/>
                <v:textbox inset="0mm,0mm,0mm,0mm">
                  <w:txbxContent>
                    <w:p w14:paraId="762314BE">
                      <w:pPr>
                        <w:spacing w:before="44" w:line="183" w:lineRule="auto"/>
                        <w:rPr>
                          <w:rFonts w:ascii="宋体" w:hAnsi="宋体" w:eastAsia="宋体" w:cs="宋体"/>
                          <w:sz w:val="8"/>
                          <w:szCs w:val="8"/>
                        </w:rPr>
                      </w:pPr>
                    </w:p>
                  </w:txbxContent>
                </v:textbox>
              </v:shape>
            </w:pict>
          </mc:Fallback>
        </mc:AlternateContent>
      </w:r>
      <w:r>
        <w:pict>
          <v:shape id="_x0000_s1028" o:spid="_x0000_s1028" o:spt="202" type="#_x0000_t202" style="position:absolute;left:0pt;margin-left:77.5pt;margin-top:454.35pt;height:11.05pt;width:8.95pt;mso-position-horizontal-relative:page;mso-position-vertical-relative:page;z-index:251665408;mso-width-relative:page;mso-height-relative:page;" filled="f" stroked="f" coordsize="21600,21600" o:allowincell="f">
            <v:path/>
            <v:fill on="f" focussize="0,0"/>
            <v:stroke on="f" joinstyle="miter"/>
            <v:imagedata o:title=""/>
            <o:lock v:ext="edit"/>
            <v:textbox inset="0mm,0mm,0mm,0mm">
              <w:txbxContent>
                <w:p w14:paraId="327608BA">
                  <w:pPr>
                    <w:spacing w:before="20" w:line="198" w:lineRule="auto"/>
                    <w:ind w:left="20"/>
                    <w:rPr>
                      <w:sz w:val="19"/>
                      <w:szCs w:val="19"/>
                    </w:rPr>
                  </w:pPr>
                </w:p>
              </w:txbxContent>
            </v:textbox>
          </v:shape>
        </w:pict>
      </w:r>
    </w:p>
    <w:tbl>
      <w:tblPr>
        <w:tblStyle w:val="9"/>
        <w:tblW w:w="13444"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457"/>
        <w:gridCol w:w="2624"/>
        <w:gridCol w:w="5050"/>
        <w:gridCol w:w="1135"/>
        <w:gridCol w:w="2613"/>
      </w:tblGrid>
      <w:tr w14:paraId="2FBA3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65" w:type="dxa"/>
          </w:tcPr>
          <w:p w14:paraId="1C552E15">
            <w:pPr>
              <w:pStyle w:val="10"/>
              <w:spacing w:before="142" w:line="221" w:lineRule="auto"/>
              <w:ind w:left="48"/>
              <w:rPr>
                <w:rFonts w:ascii="黑体" w:hAnsi="黑体" w:eastAsia="黑体" w:cs="黑体"/>
                <w:sz w:val="22"/>
                <w:szCs w:val="22"/>
              </w:rPr>
            </w:pPr>
            <w:r>
              <w:rPr>
                <w:rFonts w:hint="eastAsia" w:ascii="黑体" w:hAnsi="黑体" w:eastAsia="黑体" w:cs="黑体"/>
                <w:spacing w:val="-5"/>
                <w:sz w:val="24"/>
                <w:szCs w:val="24"/>
              </w:rPr>
              <w:t>序号</w:t>
            </w:r>
          </w:p>
        </w:tc>
        <w:tc>
          <w:tcPr>
            <w:tcW w:w="1457" w:type="dxa"/>
            <w:shd w:val="clear" w:color="auto" w:fill="auto"/>
          </w:tcPr>
          <w:p w14:paraId="48EA9889">
            <w:pPr>
              <w:pStyle w:val="10"/>
              <w:spacing w:before="141" w:line="219" w:lineRule="auto"/>
              <w:ind w:left="280"/>
              <w:jc w:val="center"/>
              <w:rPr>
                <w:rFonts w:ascii="黑体" w:hAnsi="黑体" w:eastAsia="黑体" w:cs="黑体"/>
                <w:sz w:val="22"/>
                <w:szCs w:val="22"/>
              </w:rPr>
            </w:pPr>
            <w:r>
              <w:rPr>
                <w:rFonts w:hint="eastAsia" w:ascii="黑体" w:hAnsi="黑体" w:eastAsia="黑体" w:cs="黑体"/>
                <w:sz w:val="24"/>
                <w:szCs w:val="24"/>
                <w:lang w:eastAsia="zh-CN"/>
              </w:rPr>
              <w:t>下放部门</w:t>
            </w:r>
          </w:p>
        </w:tc>
        <w:tc>
          <w:tcPr>
            <w:tcW w:w="2624" w:type="dxa"/>
          </w:tcPr>
          <w:p w14:paraId="647A5EC7">
            <w:pPr>
              <w:pStyle w:val="10"/>
              <w:spacing w:before="141" w:line="220" w:lineRule="auto"/>
              <w:jc w:val="center"/>
              <w:rPr>
                <w:rFonts w:ascii="黑体" w:hAnsi="黑体" w:eastAsia="黑体" w:cs="黑体"/>
                <w:sz w:val="22"/>
                <w:szCs w:val="22"/>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5050" w:type="dxa"/>
          </w:tcPr>
          <w:p w14:paraId="1E039FC3">
            <w:pPr>
              <w:pStyle w:val="10"/>
              <w:spacing w:before="139" w:line="219" w:lineRule="auto"/>
              <w:ind w:left="2186"/>
              <w:rPr>
                <w:rFonts w:ascii="黑体" w:hAnsi="黑体" w:eastAsia="黑体" w:cs="黑体"/>
                <w:sz w:val="22"/>
                <w:szCs w:val="22"/>
              </w:rPr>
            </w:pPr>
            <w:r>
              <w:rPr>
                <w:rFonts w:hint="eastAsia" w:ascii="黑体" w:hAnsi="黑体" w:eastAsia="黑体" w:cs="黑体"/>
                <w:spacing w:val="-5"/>
                <w:sz w:val="24"/>
                <w:szCs w:val="24"/>
              </w:rPr>
              <w:t>设定依据</w:t>
            </w:r>
          </w:p>
        </w:tc>
        <w:tc>
          <w:tcPr>
            <w:tcW w:w="1135" w:type="dxa"/>
          </w:tcPr>
          <w:p w14:paraId="4F030E74">
            <w:pPr>
              <w:pStyle w:val="10"/>
              <w:spacing w:before="141" w:line="219" w:lineRule="auto"/>
              <w:ind w:left="82"/>
              <w:jc w:val="center"/>
              <w:rPr>
                <w:rFonts w:ascii="黑体" w:hAnsi="黑体" w:eastAsia="黑体" w:cs="黑体"/>
                <w:sz w:val="22"/>
                <w:szCs w:val="22"/>
              </w:rPr>
            </w:pPr>
            <w:r>
              <w:rPr>
                <w:rFonts w:hint="eastAsia" w:ascii="黑体" w:hAnsi="黑体" w:eastAsia="黑体" w:cs="黑体"/>
                <w:sz w:val="24"/>
                <w:szCs w:val="24"/>
                <w:lang w:eastAsia="zh-CN"/>
              </w:rPr>
              <w:t>承接单位</w:t>
            </w:r>
          </w:p>
        </w:tc>
        <w:tc>
          <w:tcPr>
            <w:tcW w:w="2613" w:type="dxa"/>
          </w:tcPr>
          <w:p w14:paraId="6A3AEF7B">
            <w:pPr>
              <w:pStyle w:val="10"/>
              <w:spacing w:before="141" w:line="219" w:lineRule="auto"/>
              <w:jc w:val="center"/>
              <w:rPr>
                <w:rFonts w:ascii="黑体" w:hAnsi="黑体" w:eastAsia="黑体" w:cs="黑体"/>
                <w:b/>
                <w:bCs/>
                <w:sz w:val="22"/>
                <w:szCs w:val="22"/>
              </w:rPr>
            </w:pPr>
            <w:r>
              <w:rPr>
                <w:rFonts w:hint="eastAsia" w:ascii="黑体" w:hAnsi="黑体" w:eastAsia="黑体" w:cs="黑体"/>
                <w:sz w:val="24"/>
                <w:szCs w:val="24"/>
                <w:lang w:eastAsia="zh-CN"/>
              </w:rPr>
              <w:t>权限划分</w:t>
            </w:r>
          </w:p>
        </w:tc>
      </w:tr>
      <w:tr w14:paraId="15FC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565" w:type="dxa"/>
            <w:shd w:val="clear" w:color="auto" w:fill="auto"/>
            <w:vAlign w:val="center"/>
          </w:tcPr>
          <w:p w14:paraId="5204E43B">
            <w:pPr>
              <w:jc w:val="both"/>
              <w:rPr>
                <w:rFonts w:hint="eastAsia" w:ascii="仿宋_GB2312" w:hAnsi="仿宋" w:eastAsia="仿宋_GB2312" w:cs="仿宋_GB2312"/>
                <w:sz w:val="24"/>
                <w:szCs w:val="24"/>
              </w:rPr>
            </w:pPr>
          </w:p>
          <w:p w14:paraId="3F3C654B">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13</w:t>
            </w:r>
          </w:p>
        </w:tc>
        <w:tc>
          <w:tcPr>
            <w:tcW w:w="1457" w:type="dxa"/>
            <w:shd w:val="clear" w:color="auto" w:fill="auto"/>
            <w:vAlign w:val="center"/>
          </w:tcPr>
          <w:p w14:paraId="3834526D">
            <w:pPr>
              <w:jc w:val="both"/>
              <w:rPr>
                <w:rFonts w:hint="eastAsia" w:ascii="仿宋_GB2312" w:hAnsi="仿宋" w:eastAsia="仿宋_GB2312" w:cs="仿宋_GB2312"/>
                <w:sz w:val="24"/>
                <w:szCs w:val="24"/>
              </w:rPr>
            </w:pPr>
          </w:p>
          <w:p w14:paraId="7ADF5FED">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24" w:type="dxa"/>
            <w:shd w:val="clear" w:color="auto" w:fill="auto"/>
            <w:vAlign w:val="center"/>
          </w:tcPr>
          <w:p w14:paraId="4FC40659">
            <w:pPr>
              <w:keepNext w:val="0"/>
              <w:keepLines w:val="0"/>
              <w:pageBreakBefore w:val="0"/>
              <w:widowControl/>
              <w:kinsoku w:val="0"/>
              <w:wordWrap/>
              <w:overflowPunct/>
              <w:topLinePunct w:val="0"/>
              <w:autoSpaceDE w:val="0"/>
              <w:autoSpaceDN w:val="0"/>
              <w:bidi w:val="0"/>
              <w:adjustRightInd w:val="0"/>
              <w:snapToGrid w:val="0"/>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对食品摊贩未在划定的经营地点、经营时间从事经营活动，影响道路畅通、交通安全、居民正常生活，未及时清理场地，破坏环境卫生、整洁的处罚</w:t>
            </w:r>
          </w:p>
        </w:tc>
        <w:tc>
          <w:tcPr>
            <w:tcW w:w="5050" w:type="dxa"/>
            <w:shd w:val="clear" w:color="auto" w:fill="auto"/>
            <w:vAlign w:val="center"/>
          </w:tcPr>
          <w:p w14:paraId="3D8FE340">
            <w:pPr>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《陕西省食品小作坊小餐饮及摊贩管理条例》第三十五条、第五十五条</w:t>
            </w:r>
          </w:p>
        </w:tc>
        <w:tc>
          <w:tcPr>
            <w:tcW w:w="1135" w:type="dxa"/>
            <w:shd w:val="clear" w:color="auto" w:fill="auto"/>
            <w:vAlign w:val="center"/>
          </w:tcPr>
          <w:p w14:paraId="20E0A22E">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13" w:type="dxa"/>
            <w:shd w:val="clear" w:color="auto" w:fill="auto"/>
            <w:vAlign w:val="center"/>
          </w:tcPr>
          <w:p w14:paraId="59E3196E">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39555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565" w:type="dxa"/>
            <w:shd w:val="clear" w:color="auto" w:fill="auto"/>
            <w:vAlign w:val="center"/>
          </w:tcPr>
          <w:p w14:paraId="1783742D">
            <w:pPr>
              <w:jc w:val="both"/>
              <w:rPr>
                <w:rFonts w:hint="eastAsia" w:ascii="仿宋_GB2312" w:hAnsi="仿宋" w:eastAsia="仿宋_GB2312" w:cs="仿宋_GB2312"/>
                <w:sz w:val="24"/>
                <w:szCs w:val="24"/>
                <w:lang w:eastAsia="zh-CN"/>
              </w:rPr>
            </w:pPr>
          </w:p>
          <w:p w14:paraId="1D3E53C6">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14</w:t>
            </w:r>
          </w:p>
        </w:tc>
        <w:tc>
          <w:tcPr>
            <w:tcW w:w="1457" w:type="dxa"/>
            <w:shd w:val="clear" w:color="auto" w:fill="auto"/>
            <w:vAlign w:val="center"/>
          </w:tcPr>
          <w:p w14:paraId="6C1A2F7E">
            <w:pPr>
              <w:jc w:val="both"/>
              <w:rPr>
                <w:rFonts w:hint="eastAsia" w:ascii="仿宋_GB2312" w:hAnsi="仿宋" w:eastAsia="仿宋_GB2312" w:cs="仿宋_GB2312"/>
                <w:sz w:val="24"/>
                <w:szCs w:val="24"/>
              </w:rPr>
            </w:pPr>
          </w:p>
          <w:p w14:paraId="572932EF">
            <w:pPr>
              <w:jc w:val="both"/>
              <w:rPr>
                <w:rFonts w:hint="eastAsia" w:ascii="仿宋_GB2312" w:hAnsi="仿宋" w:eastAsia="仿宋_GB2312" w:cs="仿宋_GB2312"/>
                <w:sz w:val="24"/>
                <w:szCs w:val="24"/>
              </w:rPr>
            </w:pPr>
          </w:p>
          <w:p w14:paraId="22038118">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24" w:type="dxa"/>
            <w:shd w:val="clear" w:color="auto" w:fill="auto"/>
            <w:vAlign w:val="center"/>
          </w:tcPr>
          <w:p w14:paraId="3175EEF5">
            <w:pPr>
              <w:pStyle w:val="10"/>
              <w:spacing w:before="75" w:line="229" w:lineRule="auto"/>
              <w:ind w:right="148"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对未按要求设置门头牌匾经责令限期改正逾期未改正的处罚</w:t>
            </w:r>
          </w:p>
        </w:tc>
        <w:tc>
          <w:tcPr>
            <w:tcW w:w="5050" w:type="dxa"/>
            <w:shd w:val="clear" w:color="auto" w:fill="auto"/>
            <w:vAlign w:val="center"/>
          </w:tcPr>
          <w:p w14:paraId="409B0A5A">
            <w:pPr>
              <w:pStyle w:val="10"/>
              <w:keepNext w:val="0"/>
              <w:keepLines w:val="0"/>
              <w:pageBreakBefore w:val="0"/>
              <w:widowControl/>
              <w:kinsoku w:val="0"/>
              <w:wordWrap/>
              <w:overflowPunct/>
              <w:topLinePunct w:val="0"/>
              <w:autoSpaceDE w:val="0"/>
              <w:autoSpaceDN w:val="0"/>
              <w:bidi w:val="0"/>
              <w:adjustRightInd w:val="0"/>
              <w:snapToGrid w:val="0"/>
              <w:spacing w:before="75" w:line="228" w:lineRule="auto"/>
              <w:ind w:right="210" w:rightChars="10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《陕西省城市公共空间管理条例》第三十七条、第四十九条</w:t>
            </w:r>
          </w:p>
        </w:tc>
        <w:tc>
          <w:tcPr>
            <w:tcW w:w="1135" w:type="dxa"/>
            <w:shd w:val="clear" w:color="auto" w:fill="auto"/>
            <w:vAlign w:val="center"/>
          </w:tcPr>
          <w:p w14:paraId="2727820D">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13" w:type="dxa"/>
            <w:shd w:val="clear" w:color="auto" w:fill="auto"/>
            <w:vAlign w:val="center"/>
          </w:tcPr>
          <w:p w14:paraId="31931653">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29EF9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565" w:type="dxa"/>
            <w:shd w:val="clear" w:color="auto" w:fill="auto"/>
            <w:vAlign w:val="center"/>
          </w:tcPr>
          <w:p w14:paraId="6778E11F">
            <w:pPr>
              <w:jc w:val="both"/>
              <w:rPr>
                <w:rFonts w:hint="eastAsia" w:ascii="仿宋_GB2312" w:hAnsi="仿宋" w:eastAsia="仿宋_GB2312" w:cs="仿宋_GB2312"/>
                <w:sz w:val="24"/>
                <w:szCs w:val="24"/>
                <w:lang w:eastAsia="zh-CN"/>
              </w:rPr>
            </w:pPr>
          </w:p>
          <w:p w14:paraId="20CDA6CE">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15</w:t>
            </w:r>
          </w:p>
        </w:tc>
        <w:tc>
          <w:tcPr>
            <w:tcW w:w="1457" w:type="dxa"/>
            <w:shd w:val="clear" w:color="auto" w:fill="auto"/>
            <w:vAlign w:val="center"/>
          </w:tcPr>
          <w:p w14:paraId="3670B5C0">
            <w:pPr>
              <w:jc w:val="both"/>
              <w:rPr>
                <w:rFonts w:hint="eastAsia" w:ascii="仿宋_GB2312" w:hAnsi="仿宋" w:eastAsia="仿宋_GB2312" w:cs="仿宋_GB2312"/>
                <w:sz w:val="24"/>
                <w:szCs w:val="24"/>
              </w:rPr>
            </w:pPr>
          </w:p>
          <w:p w14:paraId="76C204BC">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24" w:type="dxa"/>
            <w:shd w:val="clear" w:color="auto" w:fill="auto"/>
            <w:vAlign w:val="center"/>
          </w:tcPr>
          <w:p w14:paraId="2457B3B3">
            <w:pPr>
              <w:pStyle w:val="10"/>
              <w:keepNext w:val="0"/>
              <w:keepLines w:val="0"/>
              <w:pageBreakBefore w:val="0"/>
              <w:widowControl/>
              <w:kinsoku w:val="0"/>
              <w:wordWrap/>
              <w:overflowPunct/>
              <w:topLinePunct w:val="0"/>
              <w:autoSpaceDE w:val="0"/>
              <w:autoSpaceDN w:val="0"/>
              <w:bidi w:val="0"/>
              <w:adjustRightInd w:val="0"/>
              <w:snapToGrid w:val="0"/>
              <w:spacing w:before="75" w:line="228" w:lineRule="auto"/>
              <w:ind w:right="85"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对在燃气设施的安全保护范围内建造建筑物、构筑物等的处罚</w:t>
            </w:r>
          </w:p>
        </w:tc>
        <w:tc>
          <w:tcPr>
            <w:tcW w:w="5050" w:type="dxa"/>
            <w:shd w:val="clear" w:color="auto" w:fill="auto"/>
            <w:vAlign w:val="center"/>
          </w:tcPr>
          <w:p w14:paraId="0B9D0D07">
            <w:pPr>
              <w:pStyle w:val="10"/>
              <w:spacing w:before="75" w:line="229" w:lineRule="auto"/>
              <w:ind w:right="148"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《陕西省燃气管理条例》第二十七条、第四十八条</w:t>
            </w:r>
          </w:p>
        </w:tc>
        <w:tc>
          <w:tcPr>
            <w:tcW w:w="1135" w:type="dxa"/>
            <w:shd w:val="clear" w:color="auto" w:fill="auto"/>
            <w:vAlign w:val="center"/>
          </w:tcPr>
          <w:p w14:paraId="5C1DDC91">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13" w:type="dxa"/>
            <w:shd w:val="clear" w:color="auto" w:fill="auto"/>
            <w:vAlign w:val="center"/>
          </w:tcPr>
          <w:p w14:paraId="53E97D3E">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39C88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65" w:type="dxa"/>
            <w:shd w:val="clear" w:color="auto" w:fill="auto"/>
            <w:vAlign w:val="center"/>
          </w:tcPr>
          <w:p w14:paraId="60228D55">
            <w:pPr>
              <w:spacing w:line="260" w:lineRule="auto"/>
              <w:jc w:val="both"/>
              <w:rPr>
                <w:rFonts w:hint="eastAsia" w:ascii="仿宋_GB2312" w:hAnsi="仿宋" w:eastAsia="仿宋_GB2312" w:cs="仿宋_GB2312"/>
                <w:sz w:val="24"/>
                <w:szCs w:val="24"/>
                <w:highlight w:val="magenta"/>
                <w:lang w:eastAsia="zh-CN"/>
              </w:rPr>
            </w:pPr>
          </w:p>
          <w:p w14:paraId="21F1E5C6">
            <w:pPr>
              <w:pStyle w:val="10"/>
              <w:spacing w:before="72" w:line="183"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16</w:t>
            </w:r>
          </w:p>
        </w:tc>
        <w:tc>
          <w:tcPr>
            <w:tcW w:w="1457" w:type="dxa"/>
            <w:shd w:val="clear" w:color="auto" w:fill="auto"/>
            <w:vAlign w:val="center"/>
          </w:tcPr>
          <w:p w14:paraId="73503A32">
            <w:pPr>
              <w:jc w:val="both"/>
              <w:rPr>
                <w:rFonts w:hint="eastAsia" w:ascii="仿宋_GB2312" w:hAnsi="仿宋" w:eastAsia="仿宋_GB2312" w:cs="仿宋_GB2312"/>
                <w:sz w:val="24"/>
                <w:szCs w:val="24"/>
              </w:rPr>
            </w:pPr>
          </w:p>
          <w:p w14:paraId="32A7FBC3">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24" w:type="dxa"/>
            <w:shd w:val="clear" w:color="auto" w:fill="auto"/>
            <w:vAlign w:val="center"/>
          </w:tcPr>
          <w:p w14:paraId="4380598E">
            <w:pPr>
              <w:pStyle w:val="10"/>
              <w:spacing w:before="75" w:line="229" w:lineRule="auto"/>
              <w:ind w:right="148"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对建设单位未及时移交</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3"/>
                <w:sz w:val="24"/>
                <w:szCs w:val="24"/>
                <w:lang w:eastAsia="zh-CN"/>
              </w:rPr>
              <w:t>承接验收资料，经责令</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4"/>
                <w:sz w:val="24"/>
                <w:szCs w:val="24"/>
                <w:lang w:eastAsia="zh-CN"/>
              </w:rPr>
              <w:t>限期改正逾期仍不移交</w:t>
            </w:r>
            <w:r>
              <w:rPr>
                <w:rFonts w:hint="eastAsia" w:ascii="仿宋_GB2312" w:hAnsi="仿宋" w:eastAsia="仿宋_GB2312" w:cs="仿宋_GB2312"/>
                <w:spacing w:val="8"/>
                <w:sz w:val="24"/>
                <w:szCs w:val="24"/>
                <w:lang w:eastAsia="zh-CN"/>
              </w:rPr>
              <w:t xml:space="preserve"> </w:t>
            </w:r>
            <w:r>
              <w:rPr>
                <w:rFonts w:hint="eastAsia" w:ascii="仿宋_GB2312" w:hAnsi="仿宋" w:eastAsia="仿宋_GB2312" w:cs="仿宋_GB2312"/>
                <w:spacing w:val="9"/>
                <w:sz w:val="24"/>
                <w:szCs w:val="24"/>
                <w:lang w:eastAsia="zh-CN"/>
              </w:rPr>
              <w:t>的处罚</w:t>
            </w:r>
          </w:p>
        </w:tc>
        <w:tc>
          <w:tcPr>
            <w:tcW w:w="5050" w:type="dxa"/>
            <w:shd w:val="clear" w:color="auto" w:fill="auto"/>
            <w:vAlign w:val="center"/>
          </w:tcPr>
          <w:p w14:paraId="32403445">
            <w:pPr>
              <w:pStyle w:val="10"/>
              <w:spacing w:before="75" w:line="229" w:lineRule="auto"/>
              <w:ind w:right="148"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《陕西省物业服务管理条例》第二十七条、第九十八条</w:t>
            </w:r>
          </w:p>
        </w:tc>
        <w:tc>
          <w:tcPr>
            <w:tcW w:w="1135" w:type="dxa"/>
            <w:shd w:val="clear" w:color="auto" w:fill="auto"/>
            <w:vAlign w:val="center"/>
          </w:tcPr>
          <w:p w14:paraId="6E929E88">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13" w:type="dxa"/>
            <w:shd w:val="clear" w:color="auto" w:fill="auto"/>
            <w:vAlign w:val="center"/>
          </w:tcPr>
          <w:p w14:paraId="6C46C7E7">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bl>
    <w:p w14:paraId="794E2AC9">
      <w:pPr>
        <w:rPr>
          <w:lang w:eastAsia="zh-CN"/>
        </w:rPr>
      </w:pPr>
    </w:p>
    <w:p w14:paraId="0404782C">
      <w:pPr>
        <w:spacing w:before="11"/>
        <w:rPr>
          <w:rFonts w:ascii="黑体" w:hAnsi="黑体" w:eastAsia="黑体" w:cs="黑体"/>
          <w:lang w:eastAsia="zh-CN"/>
        </w:rPr>
      </w:pPr>
      <w:r>
        <w:rPr>
          <w:lang w:eastAsia="zh-CN"/>
        </w:rPr>
        <mc:AlternateContent>
          <mc:Choice Requires="wps">
            <w:drawing>
              <wp:anchor distT="0" distB="0" distL="0" distR="0" simplePos="0" relativeHeight="251661312" behindDoc="0" locked="0" layoutInCell="0" allowOverlap="1">
                <wp:simplePos x="0" y="0"/>
                <wp:positionH relativeFrom="page">
                  <wp:posOffset>1056005</wp:posOffset>
                </wp:positionH>
                <wp:positionV relativeFrom="page">
                  <wp:posOffset>1560830</wp:posOffset>
                </wp:positionV>
                <wp:extent cx="194945" cy="272415"/>
                <wp:effectExtent l="0" t="0" r="0" b="0"/>
                <wp:wrapNone/>
                <wp:docPr id="32" name="TextBox 32"/>
                <wp:cNvGraphicFramePr/>
                <a:graphic xmlns:a="http://schemas.openxmlformats.org/drawingml/2006/main">
                  <a:graphicData uri="http://schemas.microsoft.com/office/word/2010/wordprocessingShape">
                    <wps:wsp>
                      <wps:cNvSpPr txBox="1"/>
                      <wps:spPr>
                        <a:xfrm rot="5400000">
                          <a:off x="1056618" y="1561464"/>
                          <a:ext cx="194945" cy="27241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2ABA22E0">
                            <w:pPr>
                              <w:rPr>
                                <w:rFonts w:eastAsia="宋体"/>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83.15pt;margin-top:122.9pt;height:21.45pt;width:15.35pt;mso-position-horizontal-relative:page;mso-position-vertical-relative:page;rotation:5898240f;z-index:251661312;mso-width-relative:page;mso-height-relative:page;" filled="f" stroked="f" coordsize="21600,21600" o:allowincell="f" o:gfxdata="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lFEdv2AAAAAsBAAAPAAAA&#10;AAAAAAEAIAAAACIAAABkcnMvZG93bnJldi54bWxQSwECFAAUAAAACACHTuJAUjICWE4CAACiBAAA&#10;DgAAAAAAAAABACAAAAAnAQAAZHJzL2Uyb0RvYy54bWxQSwUGAAAAAAYABgBZAQAA5wUAAAAA&#10;">
                <v:fill on="f" focussize="0,0"/>
                <v:stroke on="f" weight="0pt" miterlimit="0" joinstyle="miter"/>
                <v:imagedata o:title=""/>
                <o:lock v:ext="edit" aspectratio="f"/>
                <v:textbox inset="0mm,0mm,0mm,0mm">
                  <w:txbxContent>
                    <w:p w14:paraId="2ABA22E0">
                      <w:pPr>
                        <w:rPr>
                          <w:rFonts w:eastAsia="宋体"/>
                          <w:lang w:eastAsia="zh-CN"/>
                        </w:rPr>
                      </w:pPr>
                    </w:p>
                  </w:txbxContent>
                </v:textbox>
              </v:shape>
            </w:pict>
          </mc:Fallback>
        </mc:AlternateContent>
      </w:r>
    </w:p>
    <w:tbl>
      <w:tblPr>
        <w:tblStyle w:val="9"/>
        <w:tblW w:w="13494"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447"/>
        <w:gridCol w:w="2618"/>
        <w:gridCol w:w="5089"/>
        <w:gridCol w:w="1157"/>
        <w:gridCol w:w="2609"/>
      </w:tblGrid>
      <w:tr w14:paraId="3D07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74" w:type="dxa"/>
          </w:tcPr>
          <w:p w14:paraId="4B03A0F8">
            <w:pPr>
              <w:pStyle w:val="10"/>
              <w:spacing w:before="142" w:line="221" w:lineRule="auto"/>
              <w:ind w:left="48"/>
              <w:rPr>
                <w:rFonts w:ascii="黑体" w:hAnsi="黑体" w:eastAsia="黑体" w:cs="黑体"/>
                <w:b/>
                <w:bCs/>
                <w:sz w:val="22"/>
                <w:szCs w:val="22"/>
              </w:rPr>
            </w:pPr>
            <w:r>
              <w:rPr>
                <w:rFonts w:hint="eastAsia" w:ascii="黑体" w:hAnsi="黑体" w:eastAsia="黑体" w:cs="黑体"/>
                <w:spacing w:val="-5"/>
                <w:sz w:val="24"/>
                <w:szCs w:val="24"/>
              </w:rPr>
              <w:t>序号</w:t>
            </w:r>
          </w:p>
        </w:tc>
        <w:tc>
          <w:tcPr>
            <w:tcW w:w="1447" w:type="dxa"/>
            <w:shd w:val="clear" w:color="auto" w:fill="auto"/>
          </w:tcPr>
          <w:p w14:paraId="4C711395">
            <w:pPr>
              <w:pStyle w:val="10"/>
              <w:spacing w:before="141" w:line="219" w:lineRule="auto"/>
              <w:ind w:left="280"/>
              <w:jc w:val="center"/>
              <w:rPr>
                <w:rFonts w:ascii="黑体" w:hAnsi="黑体" w:eastAsia="黑体" w:cs="黑体"/>
                <w:b/>
                <w:bCs/>
                <w:sz w:val="22"/>
                <w:szCs w:val="22"/>
              </w:rPr>
            </w:pPr>
            <w:r>
              <w:rPr>
                <w:rFonts w:hint="eastAsia" w:ascii="黑体" w:hAnsi="黑体" w:eastAsia="黑体" w:cs="黑体"/>
                <w:sz w:val="24"/>
                <w:szCs w:val="24"/>
                <w:lang w:eastAsia="zh-CN"/>
              </w:rPr>
              <w:t>下放部门</w:t>
            </w:r>
          </w:p>
        </w:tc>
        <w:tc>
          <w:tcPr>
            <w:tcW w:w="2618" w:type="dxa"/>
          </w:tcPr>
          <w:p w14:paraId="6524B5CB">
            <w:pPr>
              <w:pStyle w:val="10"/>
              <w:spacing w:before="141" w:line="220" w:lineRule="auto"/>
              <w:jc w:val="center"/>
              <w:rPr>
                <w:rFonts w:ascii="黑体" w:hAnsi="黑体" w:eastAsia="黑体" w:cs="黑体"/>
                <w:b/>
                <w:bCs/>
                <w:sz w:val="22"/>
                <w:szCs w:val="22"/>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5089" w:type="dxa"/>
          </w:tcPr>
          <w:p w14:paraId="3B6B9A40">
            <w:pPr>
              <w:pStyle w:val="10"/>
              <w:spacing w:before="139" w:line="219" w:lineRule="auto"/>
              <w:ind w:left="2186"/>
              <w:rPr>
                <w:rFonts w:ascii="黑体" w:hAnsi="黑体" w:eastAsia="黑体" w:cs="黑体"/>
                <w:b/>
                <w:bCs/>
                <w:sz w:val="22"/>
                <w:szCs w:val="22"/>
              </w:rPr>
            </w:pPr>
            <w:r>
              <w:rPr>
                <w:rFonts w:hint="eastAsia" w:ascii="黑体" w:hAnsi="黑体" w:eastAsia="黑体" w:cs="黑体"/>
                <w:spacing w:val="-5"/>
                <w:sz w:val="24"/>
                <w:szCs w:val="24"/>
              </w:rPr>
              <w:t>设定依据</w:t>
            </w:r>
          </w:p>
        </w:tc>
        <w:tc>
          <w:tcPr>
            <w:tcW w:w="1157" w:type="dxa"/>
          </w:tcPr>
          <w:p w14:paraId="5A3315DE">
            <w:pPr>
              <w:pStyle w:val="10"/>
              <w:spacing w:before="141" w:line="219" w:lineRule="auto"/>
              <w:ind w:left="82"/>
              <w:jc w:val="center"/>
              <w:rPr>
                <w:rFonts w:ascii="黑体" w:hAnsi="黑体" w:eastAsia="黑体" w:cs="黑体"/>
                <w:b/>
                <w:bCs/>
                <w:sz w:val="22"/>
                <w:szCs w:val="22"/>
              </w:rPr>
            </w:pPr>
            <w:r>
              <w:rPr>
                <w:rFonts w:hint="eastAsia" w:ascii="黑体" w:hAnsi="黑体" w:eastAsia="黑体" w:cs="黑体"/>
                <w:sz w:val="24"/>
                <w:szCs w:val="24"/>
                <w:lang w:eastAsia="zh-CN"/>
              </w:rPr>
              <w:t>承接单位</w:t>
            </w:r>
          </w:p>
        </w:tc>
        <w:tc>
          <w:tcPr>
            <w:tcW w:w="2609" w:type="dxa"/>
          </w:tcPr>
          <w:p w14:paraId="13922DA3">
            <w:pPr>
              <w:pStyle w:val="10"/>
              <w:spacing w:before="141" w:line="219" w:lineRule="auto"/>
              <w:jc w:val="center"/>
              <w:rPr>
                <w:rFonts w:ascii="黑体" w:hAnsi="黑体" w:eastAsia="黑体" w:cs="黑体"/>
                <w:b/>
                <w:bCs/>
                <w:sz w:val="22"/>
                <w:szCs w:val="22"/>
              </w:rPr>
            </w:pPr>
            <w:r>
              <w:rPr>
                <w:rFonts w:hint="eastAsia" w:ascii="黑体" w:hAnsi="黑体" w:eastAsia="黑体" w:cs="黑体"/>
                <w:sz w:val="24"/>
                <w:szCs w:val="24"/>
                <w:lang w:eastAsia="zh-CN"/>
              </w:rPr>
              <w:t>权限划分</w:t>
            </w:r>
          </w:p>
        </w:tc>
      </w:tr>
      <w:tr w14:paraId="5584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574" w:type="dxa"/>
            <w:shd w:val="clear" w:color="auto" w:fill="auto"/>
            <w:vAlign w:val="center"/>
          </w:tcPr>
          <w:p w14:paraId="38C27A50">
            <w:pPr>
              <w:pStyle w:val="10"/>
              <w:spacing w:before="72" w:line="183" w:lineRule="auto"/>
              <w:jc w:val="both"/>
              <w:rPr>
                <w:rFonts w:hint="eastAsia" w:ascii="仿宋_GB2312" w:hAnsi="仿宋" w:eastAsia="仿宋_GB2312" w:cs="仿宋_GB2312"/>
                <w:sz w:val="24"/>
                <w:szCs w:val="24"/>
                <w:lang w:eastAsia="zh-CN"/>
              </w:rPr>
            </w:pPr>
          </w:p>
          <w:p w14:paraId="5755F4F0">
            <w:pPr>
              <w:pStyle w:val="10"/>
              <w:spacing w:before="72"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17</w:t>
            </w:r>
          </w:p>
        </w:tc>
        <w:tc>
          <w:tcPr>
            <w:tcW w:w="1447" w:type="dxa"/>
            <w:shd w:val="clear" w:color="auto" w:fill="auto"/>
            <w:vAlign w:val="center"/>
          </w:tcPr>
          <w:p w14:paraId="22A6E1B0">
            <w:pPr>
              <w:jc w:val="both"/>
              <w:rPr>
                <w:rFonts w:hint="eastAsia" w:ascii="仿宋_GB2312" w:hAnsi="仿宋" w:eastAsia="仿宋_GB2312" w:cs="仿宋_GB2312"/>
                <w:sz w:val="24"/>
                <w:szCs w:val="24"/>
              </w:rPr>
            </w:pPr>
          </w:p>
          <w:p w14:paraId="3D86EFAE">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18" w:type="dxa"/>
            <w:shd w:val="clear" w:color="auto" w:fill="auto"/>
            <w:vAlign w:val="center"/>
          </w:tcPr>
          <w:p w14:paraId="76046914">
            <w:pPr>
              <w:pStyle w:val="10"/>
              <w:spacing w:before="75" w:line="225" w:lineRule="auto"/>
              <w:ind w:right="142"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对建设单位未按规定书面告知县(市、区)住房城乡建设主管部门和</w:t>
            </w:r>
            <w:r>
              <w:rPr>
                <w:rFonts w:hint="eastAsia" w:ascii="仿宋_GB2312" w:hAnsi="仿宋" w:eastAsia="仿宋_GB2312" w:cs="仿宋_GB2312"/>
                <w:spacing w:val="10"/>
                <w:sz w:val="24"/>
                <w:szCs w:val="24"/>
                <w:lang w:eastAsia="zh-CN"/>
              </w:rPr>
              <w:t>街道办事处或者乡(镇)</w:t>
            </w:r>
            <w:r>
              <w:rPr>
                <w:rFonts w:hint="eastAsia" w:ascii="仿宋_GB2312" w:hAnsi="仿宋" w:eastAsia="仿宋_GB2312" w:cs="仿宋_GB2312"/>
                <w:spacing w:val="-1"/>
                <w:sz w:val="24"/>
                <w:szCs w:val="24"/>
                <w:lang w:eastAsia="zh-CN"/>
              </w:rPr>
              <w:t>政府并报送相关资料，</w:t>
            </w:r>
            <w:r>
              <w:rPr>
                <w:rFonts w:hint="eastAsia" w:ascii="仿宋_GB2312" w:hAnsi="仿宋" w:eastAsia="仿宋_GB2312" w:cs="仿宋_GB2312"/>
                <w:spacing w:val="1"/>
                <w:sz w:val="24"/>
                <w:szCs w:val="24"/>
                <w:lang w:eastAsia="zh-CN"/>
              </w:rPr>
              <w:t>经责令限期改正逾期未</w:t>
            </w:r>
            <w:r>
              <w:rPr>
                <w:rFonts w:hint="eastAsia" w:ascii="仿宋_GB2312" w:hAnsi="仿宋" w:eastAsia="仿宋_GB2312" w:cs="仿宋_GB2312"/>
                <w:spacing w:val="5"/>
                <w:sz w:val="24"/>
                <w:szCs w:val="24"/>
                <w:lang w:eastAsia="zh-CN"/>
              </w:rPr>
              <w:t>改正的处罚</w:t>
            </w:r>
          </w:p>
        </w:tc>
        <w:tc>
          <w:tcPr>
            <w:tcW w:w="5089" w:type="dxa"/>
            <w:shd w:val="clear" w:color="auto" w:fill="auto"/>
            <w:vAlign w:val="center"/>
          </w:tcPr>
          <w:p w14:paraId="606D2A63">
            <w:pPr>
              <w:pStyle w:val="10"/>
              <w:spacing w:before="75" w:line="222" w:lineRule="auto"/>
              <w:ind w:left="81" w:leftChars="0" w:right="48" w:rightChars="0" w:hanging="44"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《陕西省物业服务管理条例》第三十三条第一款、</w:t>
            </w:r>
            <w:r>
              <w:rPr>
                <w:rFonts w:hint="eastAsia" w:ascii="仿宋_GB2312" w:hAnsi="仿宋" w:eastAsia="仿宋_GB2312" w:cs="仿宋_GB2312"/>
                <w:spacing w:val="-2"/>
                <w:sz w:val="24"/>
                <w:szCs w:val="24"/>
                <w:lang w:eastAsia="zh-CN"/>
              </w:rPr>
              <w:t>第九十九条第一款</w:t>
            </w:r>
          </w:p>
        </w:tc>
        <w:tc>
          <w:tcPr>
            <w:tcW w:w="1157" w:type="dxa"/>
            <w:shd w:val="clear" w:color="auto" w:fill="auto"/>
            <w:vAlign w:val="center"/>
          </w:tcPr>
          <w:p w14:paraId="4E343A44">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9" w:type="dxa"/>
            <w:shd w:val="clear" w:color="auto" w:fill="auto"/>
            <w:vAlign w:val="center"/>
          </w:tcPr>
          <w:p w14:paraId="7CBA4A31">
            <w:pPr>
              <w:jc w:val="both"/>
              <w:rPr>
                <w:rFonts w:hint="eastAsia" w:ascii="仿宋_GB2312" w:hAnsi="仿宋" w:eastAsia="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3F7B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574" w:type="dxa"/>
            <w:shd w:val="clear" w:color="auto" w:fill="auto"/>
            <w:vAlign w:val="center"/>
          </w:tcPr>
          <w:p w14:paraId="3AAE81C3">
            <w:pPr>
              <w:spacing w:line="314" w:lineRule="auto"/>
              <w:jc w:val="both"/>
              <w:rPr>
                <w:rFonts w:hint="eastAsia" w:ascii="仿宋_GB2312" w:hAnsi="仿宋" w:eastAsia="仿宋_GB2312" w:cs="仿宋_GB2312"/>
                <w:sz w:val="24"/>
                <w:szCs w:val="24"/>
                <w:lang w:eastAsia="zh-CN"/>
              </w:rPr>
            </w:pPr>
          </w:p>
          <w:p w14:paraId="4DBE2940">
            <w:pPr>
              <w:pStyle w:val="10"/>
              <w:spacing w:before="72"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18</w:t>
            </w:r>
          </w:p>
        </w:tc>
        <w:tc>
          <w:tcPr>
            <w:tcW w:w="1447" w:type="dxa"/>
            <w:shd w:val="clear" w:color="auto" w:fill="auto"/>
            <w:vAlign w:val="center"/>
          </w:tcPr>
          <w:p w14:paraId="1C9072B6">
            <w:pPr>
              <w:jc w:val="both"/>
              <w:rPr>
                <w:rFonts w:hint="eastAsia" w:ascii="仿宋_GB2312" w:hAnsi="仿宋" w:eastAsia="仿宋_GB2312" w:cs="仿宋_GB2312"/>
                <w:sz w:val="24"/>
                <w:szCs w:val="24"/>
              </w:rPr>
            </w:pPr>
          </w:p>
          <w:p w14:paraId="2B59423C">
            <w:pPr>
              <w:jc w:val="center"/>
              <w:rPr>
                <w:rFonts w:hint="eastAsia" w:ascii="仿宋_GB2312" w:hAnsi="仿宋" w:eastAsia="仿宋_GB2312" w:cs="仿宋_GB2312"/>
                <w:sz w:val="24"/>
                <w:szCs w:val="24"/>
              </w:rPr>
            </w:pPr>
            <w:r>
              <w:rPr>
                <w:rFonts w:hint="eastAsia" w:ascii="仿宋_GB2312" w:hAnsi="仿宋" w:eastAsia="仿宋_GB2312" w:cs="仿宋_GB2312"/>
                <w:sz w:val="24"/>
                <w:szCs w:val="24"/>
                <w:lang w:eastAsia="zh-CN"/>
              </w:rPr>
              <w:t>县住建局</w:t>
            </w:r>
          </w:p>
        </w:tc>
        <w:tc>
          <w:tcPr>
            <w:tcW w:w="2618" w:type="dxa"/>
            <w:shd w:val="clear" w:color="auto" w:fill="auto"/>
            <w:vAlign w:val="center"/>
          </w:tcPr>
          <w:p w14:paraId="7BE12F5E">
            <w:pPr>
              <w:pStyle w:val="10"/>
              <w:spacing w:before="75" w:line="226" w:lineRule="auto"/>
              <w:ind w:right="139"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对物业服务人未按规定</w:t>
            </w:r>
            <w:r>
              <w:rPr>
                <w:rFonts w:hint="eastAsia" w:ascii="仿宋_GB2312" w:hAnsi="仿宋" w:eastAsia="仿宋_GB2312" w:cs="仿宋_GB2312"/>
                <w:spacing w:val="4"/>
                <w:sz w:val="24"/>
                <w:szCs w:val="24"/>
                <w:lang w:eastAsia="zh-CN"/>
              </w:rPr>
              <w:t xml:space="preserve"> </w:t>
            </w:r>
            <w:r>
              <w:rPr>
                <w:rFonts w:hint="eastAsia" w:ascii="仿宋_GB2312" w:hAnsi="仿宋" w:eastAsia="仿宋_GB2312" w:cs="仿宋_GB2312"/>
                <w:spacing w:val="8"/>
                <w:sz w:val="24"/>
                <w:szCs w:val="24"/>
                <w:lang w:eastAsia="zh-CN"/>
              </w:rPr>
              <w:t>建立和保存与业主权益相关的物业服务档案和</w:t>
            </w:r>
            <w:r>
              <w:rPr>
                <w:rFonts w:hint="eastAsia" w:ascii="仿宋_GB2312" w:hAnsi="仿宋" w:eastAsia="仿宋_GB2312" w:cs="仿宋_GB2312"/>
                <w:spacing w:val="5"/>
                <w:sz w:val="24"/>
                <w:szCs w:val="24"/>
                <w:lang w:eastAsia="zh-CN"/>
              </w:rPr>
              <w:t>资料的处罚</w:t>
            </w:r>
          </w:p>
        </w:tc>
        <w:tc>
          <w:tcPr>
            <w:tcW w:w="5089" w:type="dxa"/>
            <w:shd w:val="clear" w:color="auto" w:fill="auto"/>
            <w:vAlign w:val="center"/>
          </w:tcPr>
          <w:p w14:paraId="36B32B00">
            <w:pPr>
              <w:pStyle w:val="10"/>
              <w:spacing w:before="74" w:line="226" w:lineRule="auto"/>
              <w:ind w:left="91" w:leftChars="0" w:right="153" w:rightChars="0" w:hanging="54"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《陕西省物业服务管理条例》第七十条、第一百零</w:t>
            </w:r>
            <w:r>
              <w:rPr>
                <w:rFonts w:hint="eastAsia" w:ascii="仿宋_GB2312" w:hAnsi="仿宋" w:eastAsia="仿宋_GB2312" w:cs="仿宋_GB2312"/>
                <w:spacing w:val="10"/>
                <w:sz w:val="24"/>
                <w:szCs w:val="24"/>
                <w:lang w:eastAsia="zh-CN"/>
              </w:rPr>
              <w:t>一条</w:t>
            </w:r>
          </w:p>
        </w:tc>
        <w:tc>
          <w:tcPr>
            <w:tcW w:w="1157" w:type="dxa"/>
            <w:shd w:val="clear" w:color="auto" w:fill="auto"/>
            <w:vAlign w:val="center"/>
          </w:tcPr>
          <w:p w14:paraId="642F2BAF">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9" w:type="dxa"/>
            <w:shd w:val="clear" w:color="auto" w:fill="auto"/>
            <w:vAlign w:val="center"/>
          </w:tcPr>
          <w:p w14:paraId="5D84C740">
            <w:pPr>
              <w:jc w:val="both"/>
              <w:rPr>
                <w:rFonts w:hint="eastAsia" w:ascii="仿宋_GB2312" w:hAnsi="仿宋" w:eastAsia="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6F58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574" w:type="dxa"/>
            <w:shd w:val="clear" w:color="auto" w:fill="auto"/>
            <w:vAlign w:val="center"/>
          </w:tcPr>
          <w:p w14:paraId="3C0C0CA3">
            <w:pPr>
              <w:spacing w:line="242" w:lineRule="auto"/>
              <w:jc w:val="both"/>
              <w:rPr>
                <w:rFonts w:hint="eastAsia" w:ascii="仿宋_GB2312" w:hAnsi="仿宋" w:eastAsia="仿宋_GB2312" w:cs="仿宋_GB2312"/>
                <w:sz w:val="24"/>
                <w:szCs w:val="24"/>
                <w:lang w:eastAsia="zh-CN"/>
              </w:rPr>
            </w:pPr>
          </w:p>
          <w:p w14:paraId="077DC7CE">
            <w:pPr>
              <w:pStyle w:val="10"/>
              <w:spacing w:before="75"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19</w:t>
            </w:r>
          </w:p>
        </w:tc>
        <w:tc>
          <w:tcPr>
            <w:tcW w:w="1447" w:type="dxa"/>
            <w:shd w:val="clear" w:color="auto" w:fill="auto"/>
            <w:vAlign w:val="center"/>
          </w:tcPr>
          <w:p w14:paraId="30EB23D7">
            <w:pPr>
              <w:jc w:val="both"/>
              <w:rPr>
                <w:rFonts w:hint="eastAsia" w:ascii="仿宋_GB2312" w:hAnsi="仿宋" w:eastAsia="仿宋_GB2312" w:cs="仿宋_GB2312"/>
                <w:sz w:val="24"/>
                <w:szCs w:val="24"/>
              </w:rPr>
            </w:pPr>
          </w:p>
          <w:p w14:paraId="26B89268">
            <w:pPr>
              <w:jc w:val="center"/>
              <w:rPr>
                <w:rFonts w:hint="eastAsia" w:ascii="仿宋_GB2312" w:hAnsi="仿宋" w:eastAsia="仿宋_GB2312" w:cs="仿宋_GB2312"/>
                <w:sz w:val="24"/>
                <w:szCs w:val="24"/>
              </w:rPr>
            </w:pPr>
            <w:r>
              <w:rPr>
                <w:rFonts w:hint="eastAsia" w:ascii="仿宋_GB2312" w:hAnsi="仿宋" w:eastAsia="仿宋_GB2312" w:cs="仿宋_GB2312"/>
                <w:sz w:val="24"/>
                <w:szCs w:val="24"/>
                <w:lang w:eastAsia="zh-CN"/>
              </w:rPr>
              <w:t>县住建局</w:t>
            </w:r>
          </w:p>
        </w:tc>
        <w:tc>
          <w:tcPr>
            <w:tcW w:w="2618" w:type="dxa"/>
            <w:shd w:val="clear" w:color="auto" w:fill="auto"/>
            <w:vAlign w:val="center"/>
          </w:tcPr>
          <w:p w14:paraId="5FA229E9">
            <w:pPr>
              <w:pStyle w:val="10"/>
              <w:keepNext w:val="0"/>
              <w:keepLines w:val="0"/>
              <w:pageBreakBefore w:val="0"/>
              <w:widowControl/>
              <w:kinsoku w:val="0"/>
              <w:wordWrap/>
              <w:overflowPunct/>
              <w:topLinePunct w:val="0"/>
              <w:autoSpaceDE w:val="0"/>
              <w:autoSpaceDN w:val="0"/>
              <w:bidi w:val="0"/>
              <w:adjustRightInd w:val="0"/>
              <w:snapToGrid w:val="0"/>
              <w:spacing w:before="74" w:line="228" w:lineRule="auto"/>
              <w:ind w:right="57"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对物业服务人未按规定</w:t>
            </w:r>
            <w:r>
              <w:rPr>
                <w:rFonts w:hint="eastAsia" w:ascii="仿宋_GB2312" w:hAnsi="仿宋" w:eastAsia="仿宋_GB2312" w:cs="仿宋_GB2312"/>
                <w:spacing w:val="4"/>
                <w:sz w:val="24"/>
                <w:szCs w:val="24"/>
                <w:lang w:eastAsia="zh-CN"/>
              </w:rPr>
              <w:t xml:space="preserve"> </w:t>
            </w:r>
            <w:r>
              <w:rPr>
                <w:rFonts w:hint="eastAsia" w:ascii="仿宋_GB2312" w:hAnsi="仿宋" w:eastAsia="仿宋_GB2312" w:cs="仿宋_GB2312"/>
                <w:spacing w:val="3"/>
                <w:sz w:val="24"/>
                <w:szCs w:val="24"/>
                <w:lang w:eastAsia="zh-CN"/>
              </w:rPr>
              <w:t>公示相关事项的处罚</w:t>
            </w:r>
          </w:p>
        </w:tc>
        <w:tc>
          <w:tcPr>
            <w:tcW w:w="5089" w:type="dxa"/>
            <w:shd w:val="clear" w:color="auto" w:fill="auto"/>
            <w:vAlign w:val="center"/>
          </w:tcPr>
          <w:p w14:paraId="152EA026">
            <w:pPr>
              <w:pStyle w:val="10"/>
              <w:spacing w:before="75" w:line="226" w:lineRule="auto"/>
              <w:ind w:left="101" w:leftChars="0" w:right="48" w:rightChars="0" w:hanging="64"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《陕西省物业服务管理条例》第七十二条第三款、</w:t>
            </w:r>
            <w:r>
              <w:rPr>
                <w:rFonts w:hint="eastAsia" w:ascii="仿宋_GB2312" w:hAnsi="仿宋" w:eastAsia="仿宋_GB2312" w:cs="仿宋_GB2312"/>
                <w:spacing w:val="-2"/>
                <w:sz w:val="24"/>
                <w:szCs w:val="24"/>
                <w:lang w:eastAsia="zh-CN"/>
              </w:rPr>
              <w:t>第一百零三条</w:t>
            </w:r>
          </w:p>
        </w:tc>
        <w:tc>
          <w:tcPr>
            <w:tcW w:w="1157" w:type="dxa"/>
            <w:shd w:val="clear" w:color="auto" w:fill="auto"/>
            <w:vAlign w:val="center"/>
          </w:tcPr>
          <w:p w14:paraId="74887048">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9" w:type="dxa"/>
            <w:shd w:val="clear" w:color="auto" w:fill="auto"/>
            <w:vAlign w:val="center"/>
          </w:tcPr>
          <w:p w14:paraId="43B2BB61">
            <w:pPr>
              <w:jc w:val="both"/>
              <w:rPr>
                <w:rFonts w:hint="eastAsia" w:ascii="仿宋_GB2312" w:hAnsi="仿宋" w:eastAsia="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68AB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574" w:type="dxa"/>
            <w:shd w:val="clear" w:color="auto" w:fill="auto"/>
            <w:vAlign w:val="center"/>
          </w:tcPr>
          <w:p w14:paraId="633755CF">
            <w:pPr>
              <w:spacing w:line="262" w:lineRule="auto"/>
              <w:jc w:val="both"/>
              <w:rPr>
                <w:rFonts w:hint="eastAsia" w:ascii="仿宋_GB2312" w:hAnsi="仿宋" w:eastAsia="仿宋_GB2312" w:cs="仿宋_GB2312"/>
                <w:sz w:val="24"/>
                <w:szCs w:val="24"/>
                <w:lang w:eastAsia="zh-CN"/>
              </w:rPr>
            </w:pPr>
          </w:p>
          <w:p w14:paraId="36EF4B44">
            <w:pPr>
              <w:pStyle w:val="10"/>
              <w:spacing w:before="74" w:line="183" w:lineRule="auto"/>
              <w:ind w:left="164"/>
              <w:jc w:val="both"/>
              <w:rPr>
                <w:rFonts w:hint="eastAsia" w:ascii="仿宋_GB2312" w:hAnsi="仿宋" w:eastAsia="仿宋_GB2312" w:cs="仿宋_GB2312"/>
                <w:color w:val="000000" w:themeColor="text1"/>
                <w:sz w:val="24"/>
                <w:szCs w:val="24"/>
                <w:lang w:eastAsia="zh-CN"/>
                <w14:textFill>
                  <w14:solidFill>
                    <w14:schemeClr w14:val="tx1"/>
                  </w14:solidFill>
                </w14:textFill>
              </w:rPr>
            </w:pPr>
            <w:r>
              <w:rPr>
                <w:rFonts w:hint="eastAsia" w:ascii="仿宋_GB2312" w:hAnsi="仿宋" w:eastAsia="仿宋_GB2312" w:cs="仿宋_GB2312"/>
                <w:sz w:val="24"/>
                <w:szCs w:val="24"/>
                <w:lang w:eastAsia="zh-CN"/>
              </w:rPr>
              <w:t>20</w:t>
            </w:r>
          </w:p>
        </w:tc>
        <w:tc>
          <w:tcPr>
            <w:tcW w:w="1447" w:type="dxa"/>
            <w:shd w:val="clear" w:color="auto" w:fill="auto"/>
            <w:vAlign w:val="center"/>
          </w:tcPr>
          <w:p w14:paraId="7F4F18C0">
            <w:pPr>
              <w:jc w:val="both"/>
              <w:rPr>
                <w:rFonts w:hint="eastAsia" w:ascii="仿宋_GB2312" w:hAnsi="仿宋" w:eastAsia="仿宋_GB2312" w:cs="仿宋_GB2312"/>
                <w:sz w:val="24"/>
                <w:szCs w:val="24"/>
              </w:rPr>
            </w:pPr>
          </w:p>
          <w:p w14:paraId="4DEC5845">
            <w:pPr>
              <w:jc w:val="center"/>
              <w:rPr>
                <w:rFonts w:hint="eastAsia" w:ascii="仿宋_GB2312" w:hAnsi="仿宋" w:eastAsia="仿宋_GB2312" w:cs="仿宋_GB2312"/>
                <w:spacing w:val="2"/>
                <w:sz w:val="24"/>
                <w:szCs w:val="24"/>
                <w:lang w:eastAsia="zh-CN"/>
              </w:rPr>
            </w:pPr>
            <w:r>
              <w:rPr>
                <w:rFonts w:hint="eastAsia" w:ascii="仿宋_GB2312" w:hAnsi="仿宋" w:eastAsia="仿宋_GB2312" w:cs="仿宋_GB2312"/>
                <w:sz w:val="24"/>
                <w:szCs w:val="24"/>
                <w:lang w:eastAsia="zh-CN"/>
              </w:rPr>
              <w:t>县住建局</w:t>
            </w:r>
          </w:p>
        </w:tc>
        <w:tc>
          <w:tcPr>
            <w:tcW w:w="2618" w:type="dxa"/>
            <w:shd w:val="clear" w:color="auto" w:fill="auto"/>
            <w:vAlign w:val="center"/>
          </w:tcPr>
          <w:p w14:paraId="33D18D4E">
            <w:pPr>
              <w:pStyle w:val="10"/>
              <w:keepNext w:val="0"/>
              <w:keepLines w:val="0"/>
              <w:pageBreakBefore w:val="0"/>
              <w:widowControl/>
              <w:kinsoku w:val="0"/>
              <w:wordWrap/>
              <w:overflowPunct/>
              <w:topLinePunct w:val="0"/>
              <w:autoSpaceDE w:val="0"/>
              <w:autoSpaceDN w:val="0"/>
              <w:bidi w:val="0"/>
              <w:adjustRightInd w:val="0"/>
              <w:snapToGrid w:val="0"/>
              <w:spacing w:before="239" w:line="224" w:lineRule="auto"/>
              <w:ind w:right="57"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对原物业服务人未按规</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8"/>
                <w:sz w:val="24"/>
                <w:szCs w:val="24"/>
                <w:lang w:eastAsia="zh-CN"/>
              </w:rPr>
              <w:t xml:space="preserve">定期限退出物业服务区 </w:t>
            </w:r>
            <w:r>
              <w:rPr>
                <w:rFonts w:hint="eastAsia" w:ascii="仿宋_GB2312" w:hAnsi="仿宋" w:eastAsia="仿宋_GB2312" w:cs="仿宋_GB2312"/>
                <w:spacing w:val="6"/>
                <w:sz w:val="24"/>
                <w:szCs w:val="24"/>
                <w:lang w:eastAsia="zh-CN"/>
              </w:rPr>
              <w:t>域，经责令限期退出逾</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3"/>
                <w:sz w:val="24"/>
                <w:szCs w:val="24"/>
                <w:lang w:eastAsia="zh-CN"/>
              </w:rPr>
              <w:t>期未退出的处罚</w:t>
            </w:r>
          </w:p>
        </w:tc>
        <w:tc>
          <w:tcPr>
            <w:tcW w:w="5089" w:type="dxa"/>
            <w:shd w:val="clear" w:color="auto" w:fill="auto"/>
            <w:vAlign w:val="center"/>
          </w:tcPr>
          <w:p w14:paraId="5C6F1CD0">
            <w:pPr>
              <w:pStyle w:val="10"/>
              <w:spacing w:before="75" w:line="222" w:lineRule="auto"/>
              <w:ind w:right="46"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《陕西省物业服务管理条例》第七十六条第二款、</w:t>
            </w:r>
            <w:r>
              <w:rPr>
                <w:rFonts w:hint="eastAsia" w:ascii="仿宋_GB2312" w:hAnsi="仿宋" w:eastAsia="仿宋_GB2312" w:cs="仿宋_GB2312"/>
                <w:spacing w:val="-2"/>
                <w:sz w:val="24"/>
                <w:szCs w:val="24"/>
                <w:lang w:eastAsia="zh-CN"/>
              </w:rPr>
              <w:t>第一百零五条</w:t>
            </w:r>
          </w:p>
        </w:tc>
        <w:tc>
          <w:tcPr>
            <w:tcW w:w="1157" w:type="dxa"/>
            <w:shd w:val="clear" w:color="auto" w:fill="auto"/>
            <w:vAlign w:val="center"/>
          </w:tcPr>
          <w:p w14:paraId="7921878F">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9" w:type="dxa"/>
            <w:shd w:val="clear" w:color="auto" w:fill="auto"/>
            <w:vAlign w:val="center"/>
          </w:tcPr>
          <w:p w14:paraId="4350DB39">
            <w:pPr>
              <w:jc w:val="both"/>
              <w:rPr>
                <w:rFonts w:hint="eastAsia" w:ascii="仿宋_GB2312" w:hAnsi="仿宋" w:eastAsia="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bl>
    <w:p w14:paraId="6E0C4C39">
      <w:pPr>
        <w:spacing w:before="93"/>
        <w:rPr>
          <w:lang w:eastAsia="zh-CN"/>
        </w:rPr>
      </w:pPr>
      <w:r>
        <w:rPr>
          <w:lang w:eastAsia="zh-CN"/>
        </w:rPr>
        <mc:AlternateContent>
          <mc:Choice Requires="wps">
            <w:drawing>
              <wp:anchor distT="0" distB="0" distL="0" distR="0" simplePos="0" relativeHeight="251663360" behindDoc="0" locked="0" layoutInCell="0" allowOverlap="1">
                <wp:simplePos x="0" y="0"/>
                <wp:positionH relativeFrom="page">
                  <wp:posOffset>1056640</wp:posOffset>
                </wp:positionH>
                <wp:positionV relativeFrom="page">
                  <wp:posOffset>1351280</wp:posOffset>
                </wp:positionV>
                <wp:extent cx="85725" cy="93980"/>
                <wp:effectExtent l="0" t="0" r="0" b="0"/>
                <wp:wrapNone/>
                <wp:docPr id="38" name="TextBox 38"/>
                <wp:cNvGraphicFramePr/>
                <a:graphic xmlns:a="http://schemas.openxmlformats.org/drawingml/2006/main">
                  <a:graphicData uri="http://schemas.microsoft.com/office/word/2010/wordprocessingShape">
                    <wps:wsp>
                      <wps:cNvSpPr txBox="1"/>
                      <wps:spPr>
                        <a:xfrm rot="16200000">
                          <a:off x="1057048" y="1351800"/>
                          <a:ext cx="85725" cy="9398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1B44BADC">
                            <w:pPr>
                              <w:spacing w:before="48" w:line="79" w:lineRule="exact"/>
                              <w:ind w:left="20"/>
                              <w:rPr>
                                <w:rFonts w:ascii="宋体" w:hAnsi="宋体" w:eastAsia="宋体" w:cs="宋体"/>
                                <w:sz w:val="5"/>
                                <w:szCs w:val="5"/>
                              </w:rPr>
                            </w:pPr>
                            <w:r>
                              <w:rPr>
                                <w:rFonts w:ascii="宋体" w:hAnsi="宋体" w:eastAsia="宋体" w:cs="宋体"/>
                                <w:spacing w:val="-2"/>
                                <w:position w:val="1"/>
                                <w:sz w:val="5"/>
                                <w:szCs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83.2pt;margin-top:106.4pt;height:7.4pt;width:6.75pt;mso-position-horizontal-relative:page;mso-position-vertical-relative:page;rotation:-5898240f;z-index:251663360;mso-width-relative:page;mso-height-relative:page;" filled="f" stroked="f" coordsize="21600,21600" o:allowincell="f" o:gfxdata="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zZGGdgAAAALAQAADwAAAAAA&#10;AAABACAAAAAiAAAAZHJzL2Rvd25yZXYueG1sUEsBAhQAFAAAAAgAh07iQEtJsAhMAgAAoQQAAA4A&#10;AAAAAAAAAQAgAAAAJwEAAGRycy9lMm9Eb2MueG1sUEsFBgAAAAAGAAYAWQEAAOUFAAAAAA==&#10;">
                <v:fill on="f" focussize="0,0"/>
                <v:stroke on="f" weight="0pt" miterlimit="0" joinstyle="miter"/>
                <v:imagedata o:title=""/>
                <o:lock v:ext="edit" aspectratio="f"/>
                <v:textbox inset="0mm,0mm,0mm,0mm">
                  <w:txbxContent>
                    <w:p w14:paraId="1B44BADC">
                      <w:pPr>
                        <w:spacing w:before="48" w:line="79" w:lineRule="exact"/>
                        <w:ind w:left="20"/>
                        <w:rPr>
                          <w:rFonts w:ascii="宋体" w:hAnsi="宋体" w:eastAsia="宋体" w:cs="宋体"/>
                          <w:sz w:val="5"/>
                          <w:szCs w:val="5"/>
                        </w:rPr>
                      </w:pPr>
                      <w:r>
                        <w:rPr>
                          <w:rFonts w:ascii="宋体" w:hAnsi="宋体" w:eastAsia="宋体" w:cs="宋体"/>
                          <w:spacing w:val="-2"/>
                          <w:position w:val="1"/>
                          <w:sz w:val="5"/>
                          <w:szCs w:val="5"/>
                        </w:rPr>
                        <w:t>…</w:t>
                      </w:r>
                    </w:p>
                  </w:txbxContent>
                </v:textbox>
              </v:shape>
            </w:pict>
          </mc:Fallback>
        </mc:AlternateContent>
      </w:r>
      <w:r>
        <w:rPr>
          <w:lang w:eastAsia="zh-CN"/>
        </w:rPr>
        <mc:AlternateContent>
          <mc:Choice Requires="wps">
            <w:drawing>
              <wp:anchor distT="0" distB="0" distL="0" distR="0" simplePos="0" relativeHeight="251662336" behindDoc="0" locked="0" layoutInCell="0" allowOverlap="1">
                <wp:simplePos x="0" y="0"/>
                <wp:positionH relativeFrom="page">
                  <wp:posOffset>1009650</wp:posOffset>
                </wp:positionH>
                <wp:positionV relativeFrom="page">
                  <wp:posOffset>1875155</wp:posOffset>
                </wp:positionV>
                <wp:extent cx="149225" cy="93980"/>
                <wp:effectExtent l="0" t="0" r="0" b="0"/>
                <wp:wrapNone/>
                <wp:docPr id="40" name="TextBox 40"/>
                <wp:cNvGraphicFramePr/>
                <a:graphic xmlns:a="http://schemas.openxmlformats.org/drawingml/2006/main">
                  <a:graphicData uri="http://schemas.microsoft.com/office/word/2010/wordprocessingShape">
                    <wps:wsp>
                      <wps:cNvSpPr txBox="1"/>
                      <wps:spPr>
                        <a:xfrm rot="5400000">
                          <a:off x="1010012" y="1875565"/>
                          <a:ext cx="149225" cy="9398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3A0419B8">
                            <w:pPr>
                              <w:spacing w:before="48" w:line="79" w:lineRule="exact"/>
                              <w:rPr>
                                <w:rFonts w:ascii="宋体" w:hAnsi="宋体" w:eastAsia="宋体" w:cs="宋体"/>
                                <w:sz w:val="5"/>
                                <w:szCs w:val="5"/>
                              </w:rPr>
                            </w:pPr>
                            <w:r>
                              <w:rPr>
                                <w:rFonts w:ascii="宋体" w:hAnsi="宋体" w:eastAsia="宋体" w:cs="宋体"/>
                                <w:spacing w:val="-1"/>
                                <w:position w:val="1"/>
                                <w:sz w:val="5"/>
                                <w:szCs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79.5pt;margin-top:147.65pt;height:7.4pt;width:11.75pt;mso-position-horizontal-relative:page;mso-position-vertical-relative:page;rotation:5898240f;z-index:251662336;mso-width-relative:page;mso-height-relative:page;" filled="f" stroked="f" coordsize="21600,21600" o:allowincell="f" o:gfxdata="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gaFcD2QAAAAsBAAAPAAAA&#10;AAAAAAEAIAAAACIAAABkcnMvZG93bnJldi54bWxQSwECFAAUAAAACACHTuJAAuZpc00CAAChBAAA&#10;DgAAAAAAAAABACAAAAAoAQAAZHJzL2Uyb0RvYy54bWxQSwUGAAAAAAYABgBZAQAA5wUAAAAA&#10;">
                <v:fill on="f" focussize="0,0"/>
                <v:stroke on="f" weight="0pt" miterlimit="0" joinstyle="miter"/>
                <v:imagedata o:title=""/>
                <o:lock v:ext="edit" aspectratio="f"/>
                <v:textbox inset="0mm,0mm,0mm,0mm">
                  <w:txbxContent>
                    <w:p w14:paraId="3A0419B8">
                      <w:pPr>
                        <w:spacing w:before="48" w:line="79" w:lineRule="exact"/>
                        <w:rPr>
                          <w:rFonts w:ascii="宋体" w:hAnsi="宋体" w:eastAsia="宋体" w:cs="宋体"/>
                          <w:sz w:val="5"/>
                          <w:szCs w:val="5"/>
                        </w:rPr>
                      </w:pPr>
                      <w:r>
                        <w:rPr>
                          <w:rFonts w:ascii="宋体" w:hAnsi="宋体" w:eastAsia="宋体" w:cs="宋体"/>
                          <w:spacing w:val="-1"/>
                          <w:position w:val="1"/>
                          <w:sz w:val="5"/>
                          <w:szCs w:val="5"/>
                        </w:rPr>
                        <w:t>…</w:t>
                      </w:r>
                    </w:p>
                  </w:txbxContent>
                </v:textbox>
              </v:shape>
            </w:pict>
          </mc:Fallback>
        </mc:AlternateContent>
      </w:r>
    </w:p>
    <w:tbl>
      <w:tblPr>
        <w:tblStyle w:val="9"/>
        <w:tblW w:w="13474"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363"/>
        <w:gridCol w:w="2673"/>
        <w:gridCol w:w="5055"/>
        <w:gridCol w:w="1168"/>
        <w:gridCol w:w="2602"/>
      </w:tblGrid>
      <w:tr w14:paraId="3DAE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3" w:type="dxa"/>
          </w:tcPr>
          <w:p w14:paraId="3E163841">
            <w:pPr>
              <w:pStyle w:val="10"/>
              <w:spacing w:before="142" w:line="221" w:lineRule="auto"/>
              <w:ind w:left="48"/>
              <w:rPr>
                <w:rFonts w:ascii="黑体" w:hAnsi="黑体" w:eastAsia="黑体" w:cs="黑体"/>
                <w:b/>
                <w:bCs/>
                <w:sz w:val="22"/>
                <w:szCs w:val="22"/>
                <w:lang w:eastAsia="zh-CN"/>
              </w:rPr>
            </w:pPr>
            <w:r>
              <w:rPr>
                <w:rFonts w:hint="eastAsia" w:ascii="黑体" w:hAnsi="黑体" w:eastAsia="黑体" w:cs="黑体"/>
                <w:spacing w:val="-5"/>
                <w:sz w:val="24"/>
                <w:szCs w:val="24"/>
              </w:rPr>
              <w:t>序号</w:t>
            </w:r>
          </w:p>
        </w:tc>
        <w:tc>
          <w:tcPr>
            <w:tcW w:w="1363" w:type="dxa"/>
            <w:shd w:val="clear" w:color="auto" w:fill="auto"/>
          </w:tcPr>
          <w:p w14:paraId="545F6FCF">
            <w:pPr>
              <w:pStyle w:val="10"/>
              <w:spacing w:before="141" w:line="219" w:lineRule="auto"/>
              <w:ind w:left="280"/>
              <w:jc w:val="center"/>
              <w:rPr>
                <w:rFonts w:ascii="黑体" w:hAnsi="黑体" w:eastAsia="黑体" w:cs="黑体"/>
                <w:b/>
                <w:bCs/>
                <w:sz w:val="22"/>
                <w:szCs w:val="22"/>
                <w:lang w:eastAsia="zh-CN"/>
              </w:rPr>
            </w:pPr>
            <w:r>
              <w:rPr>
                <w:rFonts w:hint="eastAsia" w:ascii="黑体" w:hAnsi="黑体" w:eastAsia="黑体" w:cs="黑体"/>
                <w:sz w:val="24"/>
                <w:szCs w:val="24"/>
                <w:lang w:eastAsia="zh-CN"/>
              </w:rPr>
              <w:t>下放部门</w:t>
            </w:r>
          </w:p>
        </w:tc>
        <w:tc>
          <w:tcPr>
            <w:tcW w:w="2673" w:type="dxa"/>
          </w:tcPr>
          <w:p w14:paraId="16229966">
            <w:pPr>
              <w:pStyle w:val="10"/>
              <w:spacing w:before="141" w:line="220" w:lineRule="auto"/>
              <w:jc w:val="center"/>
              <w:rPr>
                <w:rFonts w:ascii="黑体" w:hAnsi="黑体" w:eastAsia="黑体" w:cs="黑体"/>
                <w:b/>
                <w:bCs/>
                <w:sz w:val="22"/>
                <w:szCs w:val="22"/>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5055" w:type="dxa"/>
          </w:tcPr>
          <w:p w14:paraId="47DE155E">
            <w:pPr>
              <w:pStyle w:val="10"/>
              <w:spacing w:before="139" w:line="219" w:lineRule="auto"/>
              <w:ind w:left="2186"/>
              <w:rPr>
                <w:rFonts w:ascii="黑体" w:hAnsi="黑体" w:eastAsia="黑体" w:cs="黑体"/>
                <w:b/>
                <w:bCs/>
                <w:sz w:val="22"/>
                <w:szCs w:val="22"/>
                <w:lang w:eastAsia="zh-CN"/>
              </w:rPr>
            </w:pPr>
            <w:r>
              <w:rPr>
                <w:rFonts w:hint="eastAsia" w:ascii="黑体" w:hAnsi="黑体" w:eastAsia="黑体" w:cs="黑体"/>
                <w:spacing w:val="-5"/>
                <w:sz w:val="24"/>
                <w:szCs w:val="24"/>
              </w:rPr>
              <w:t>设定依据</w:t>
            </w:r>
          </w:p>
        </w:tc>
        <w:tc>
          <w:tcPr>
            <w:tcW w:w="1168" w:type="dxa"/>
          </w:tcPr>
          <w:p w14:paraId="39EB3C97">
            <w:pPr>
              <w:pStyle w:val="10"/>
              <w:spacing w:before="141" w:line="219" w:lineRule="auto"/>
              <w:ind w:left="82"/>
              <w:jc w:val="center"/>
              <w:rPr>
                <w:rFonts w:ascii="黑体" w:hAnsi="黑体" w:eastAsia="黑体" w:cs="黑体"/>
                <w:b/>
                <w:bCs/>
                <w:sz w:val="22"/>
                <w:szCs w:val="22"/>
                <w:lang w:eastAsia="zh-CN"/>
              </w:rPr>
            </w:pPr>
            <w:r>
              <w:rPr>
                <w:rFonts w:hint="eastAsia" w:ascii="黑体" w:hAnsi="黑体" w:eastAsia="黑体" w:cs="黑体"/>
                <w:sz w:val="24"/>
                <w:szCs w:val="24"/>
                <w:lang w:eastAsia="zh-CN"/>
              </w:rPr>
              <w:t>承接单位</w:t>
            </w:r>
          </w:p>
        </w:tc>
        <w:tc>
          <w:tcPr>
            <w:tcW w:w="2602" w:type="dxa"/>
          </w:tcPr>
          <w:p w14:paraId="544D8CE6">
            <w:pPr>
              <w:pStyle w:val="10"/>
              <w:spacing w:before="141" w:line="219" w:lineRule="auto"/>
              <w:jc w:val="center"/>
              <w:rPr>
                <w:rFonts w:ascii="黑体" w:hAnsi="黑体" w:eastAsia="黑体" w:cs="黑体"/>
                <w:b/>
                <w:bCs/>
                <w:sz w:val="22"/>
                <w:szCs w:val="22"/>
                <w:lang w:eastAsia="zh-CN"/>
              </w:rPr>
            </w:pPr>
            <w:r>
              <w:rPr>
                <w:rFonts w:hint="eastAsia" w:ascii="黑体" w:hAnsi="黑体" w:eastAsia="黑体" w:cs="黑体"/>
                <w:sz w:val="24"/>
                <w:szCs w:val="24"/>
                <w:lang w:eastAsia="zh-CN"/>
              </w:rPr>
              <w:t>权限划分</w:t>
            </w:r>
          </w:p>
        </w:tc>
      </w:tr>
      <w:tr w14:paraId="61DD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613" w:type="dxa"/>
            <w:vAlign w:val="center"/>
          </w:tcPr>
          <w:p w14:paraId="1E2DC989">
            <w:pPr>
              <w:spacing w:line="254" w:lineRule="auto"/>
              <w:jc w:val="both"/>
              <w:rPr>
                <w:rFonts w:hint="eastAsia" w:ascii="仿宋_GB2312" w:hAnsi="仿宋" w:eastAsia="仿宋_GB2312" w:cs="仿宋_GB2312"/>
                <w:sz w:val="24"/>
                <w:szCs w:val="24"/>
              </w:rPr>
            </w:pPr>
          </w:p>
          <w:p w14:paraId="70BA9673">
            <w:pPr>
              <w:pStyle w:val="10"/>
              <w:spacing w:before="75" w:line="184" w:lineRule="auto"/>
              <w:ind w:left="164"/>
              <w:jc w:val="both"/>
              <w:rPr>
                <w:rFonts w:hint="eastAsia" w:ascii="仿宋_GB2312" w:hAnsi="仿宋" w:eastAsia="仿宋_GB2312" w:cs="仿宋_GB2312"/>
                <w:sz w:val="24"/>
                <w:szCs w:val="24"/>
                <w:highlight w:val="magenta"/>
                <w:lang w:eastAsia="zh-CN"/>
              </w:rPr>
            </w:pPr>
            <w:r>
              <w:rPr>
                <w:rFonts w:hint="eastAsia" w:ascii="仿宋_GB2312" w:hAnsi="仿宋" w:eastAsia="仿宋_GB2312" w:cs="仿宋_GB2312"/>
                <w:sz w:val="24"/>
                <w:szCs w:val="24"/>
                <w:lang w:eastAsia="zh-CN"/>
              </w:rPr>
              <w:t>21</w:t>
            </w:r>
          </w:p>
        </w:tc>
        <w:tc>
          <w:tcPr>
            <w:tcW w:w="1363" w:type="dxa"/>
            <w:shd w:val="clear" w:color="auto" w:fill="auto"/>
            <w:vAlign w:val="center"/>
          </w:tcPr>
          <w:p w14:paraId="39FD4091">
            <w:pPr>
              <w:jc w:val="both"/>
              <w:rPr>
                <w:rFonts w:hint="eastAsia" w:ascii="仿宋_GB2312" w:hAnsi="仿宋" w:eastAsia="仿宋_GB2312" w:cs="仿宋_GB2312"/>
                <w:sz w:val="24"/>
                <w:szCs w:val="24"/>
              </w:rPr>
            </w:pPr>
          </w:p>
          <w:p w14:paraId="6FB242CE">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73" w:type="dxa"/>
            <w:shd w:val="clear" w:color="auto" w:fill="auto"/>
            <w:vAlign w:val="center"/>
          </w:tcPr>
          <w:p w14:paraId="534D31C1">
            <w:pPr>
              <w:pStyle w:val="10"/>
              <w:keepNext w:val="0"/>
              <w:keepLines w:val="0"/>
              <w:pageBreakBefore w:val="0"/>
              <w:widowControl/>
              <w:kinsoku w:val="0"/>
              <w:wordWrap/>
              <w:overflowPunct/>
              <w:topLinePunct w:val="0"/>
              <w:autoSpaceDE w:val="0"/>
              <w:autoSpaceDN w:val="0"/>
              <w:bidi w:val="0"/>
              <w:adjustRightInd w:val="0"/>
              <w:snapToGrid w:val="0"/>
              <w:spacing w:line="227" w:lineRule="auto"/>
              <w:ind w:right="0" w:rightChars="0"/>
              <w:jc w:val="both"/>
              <w:textAlignment w:val="baseline"/>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1"/>
                <w:sz w:val="24"/>
                <w:szCs w:val="24"/>
                <w:lang w:eastAsia="zh-CN"/>
              </w:rPr>
              <w:t>对物业服务人未按规定</w:t>
            </w:r>
            <w:r>
              <w:rPr>
                <w:rFonts w:hint="eastAsia" w:ascii="仿宋_GB2312" w:hAnsi="仿宋" w:eastAsia="仿宋_GB2312" w:cs="仿宋_GB2312"/>
                <w:spacing w:val="2"/>
                <w:sz w:val="24"/>
                <w:szCs w:val="24"/>
                <w:lang w:eastAsia="zh-CN"/>
              </w:rPr>
              <w:t xml:space="preserve">  </w:t>
            </w:r>
            <w:r>
              <w:rPr>
                <w:rFonts w:hint="eastAsia" w:ascii="仿宋_GB2312" w:hAnsi="仿宋" w:eastAsia="仿宋_GB2312" w:cs="仿宋_GB2312"/>
                <w:spacing w:val="7"/>
                <w:sz w:val="24"/>
                <w:szCs w:val="24"/>
                <w:lang w:eastAsia="zh-CN"/>
              </w:rPr>
              <w:t>期限移交有关资料和财</w:t>
            </w:r>
            <w:r>
              <w:rPr>
                <w:rFonts w:hint="eastAsia" w:ascii="仿宋_GB2312" w:hAnsi="仿宋" w:eastAsia="仿宋_GB2312" w:cs="仿宋_GB2312"/>
                <w:spacing w:val="4"/>
                <w:sz w:val="24"/>
                <w:szCs w:val="24"/>
                <w:lang w:eastAsia="zh-CN"/>
              </w:rPr>
              <w:t xml:space="preserve">  </w:t>
            </w:r>
            <w:r>
              <w:rPr>
                <w:rFonts w:hint="eastAsia" w:ascii="仿宋_GB2312" w:hAnsi="仿宋" w:eastAsia="仿宋_GB2312" w:cs="仿宋_GB2312"/>
                <w:spacing w:val="6"/>
                <w:sz w:val="24"/>
                <w:szCs w:val="24"/>
                <w:lang w:eastAsia="zh-CN"/>
              </w:rPr>
              <w:t>物，经责令限期改正逾</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18"/>
                <w:sz w:val="24"/>
                <w:szCs w:val="24"/>
                <w:lang w:eastAsia="zh-CN"/>
              </w:rPr>
              <w:t>期仍不移交的；损坏、</w:t>
            </w:r>
            <w:r>
              <w:rPr>
                <w:rFonts w:hint="eastAsia" w:ascii="仿宋_GB2312" w:hAnsi="仿宋" w:eastAsia="仿宋_GB2312" w:cs="仿宋_GB2312"/>
                <w:spacing w:val="4"/>
                <w:sz w:val="24"/>
                <w:szCs w:val="24"/>
                <w:lang w:eastAsia="zh-CN"/>
              </w:rPr>
              <w:t xml:space="preserve"> </w:t>
            </w:r>
            <w:r>
              <w:rPr>
                <w:rFonts w:hint="eastAsia" w:ascii="仿宋_GB2312" w:hAnsi="仿宋" w:eastAsia="仿宋_GB2312" w:cs="仿宋_GB2312"/>
                <w:spacing w:val="18"/>
                <w:sz w:val="24"/>
                <w:szCs w:val="24"/>
                <w:lang w:eastAsia="zh-CN"/>
              </w:rPr>
              <w:t>隐匿、销毁物业档案、</w:t>
            </w:r>
            <w:r>
              <w:rPr>
                <w:rFonts w:hint="eastAsia" w:ascii="仿宋_GB2312" w:hAnsi="仿宋" w:eastAsia="仿宋_GB2312" w:cs="仿宋_GB2312"/>
                <w:spacing w:val="3"/>
                <w:sz w:val="24"/>
                <w:szCs w:val="24"/>
                <w:lang w:eastAsia="zh-CN"/>
              </w:rPr>
              <w:t>资料和财物的处罚</w:t>
            </w:r>
          </w:p>
        </w:tc>
        <w:tc>
          <w:tcPr>
            <w:tcW w:w="5055" w:type="dxa"/>
            <w:shd w:val="clear" w:color="auto" w:fill="auto"/>
            <w:vAlign w:val="center"/>
          </w:tcPr>
          <w:p w14:paraId="76ED908D">
            <w:pPr>
              <w:pStyle w:val="10"/>
              <w:spacing w:before="74" w:line="226" w:lineRule="auto"/>
              <w:ind w:right="145" w:rightChars="0"/>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1"/>
                <w:sz w:val="24"/>
                <w:szCs w:val="24"/>
                <w:lang w:eastAsia="zh-CN"/>
              </w:rPr>
              <w:t>《陕西省物业服务管理条例》第七十七条、第</w:t>
            </w:r>
            <w:r>
              <w:rPr>
                <w:rFonts w:hint="eastAsia" w:ascii="仿宋_GB2312" w:hAnsi="仿宋" w:eastAsia="仿宋_GB2312" w:cs="仿宋_GB2312"/>
                <w:sz w:val="24"/>
                <w:szCs w:val="24"/>
                <w:lang w:eastAsia="zh-CN"/>
              </w:rPr>
              <w:t>一百</w:t>
            </w:r>
            <w:r>
              <w:rPr>
                <w:rFonts w:hint="eastAsia" w:ascii="仿宋_GB2312" w:hAnsi="仿宋" w:eastAsia="仿宋_GB2312" w:cs="仿宋_GB2312"/>
                <w:spacing w:val="-3"/>
                <w:sz w:val="24"/>
                <w:szCs w:val="24"/>
                <w:lang w:eastAsia="zh-CN"/>
              </w:rPr>
              <w:t>零六条</w:t>
            </w:r>
          </w:p>
        </w:tc>
        <w:tc>
          <w:tcPr>
            <w:tcW w:w="1168" w:type="dxa"/>
            <w:shd w:val="clear" w:color="auto" w:fill="auto"/>
            <w:vAlign w:val="center"/>
          </w:tcPr>
          <w:p w14:paraId="2013AC8B">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2" w:type="dxa"/>
            <w:shd w:val="clear" w:color="auto" w:fill="auto"/>
            <w:vAlign w:val="center"/>
          </w:tcPr>
          <w:p w14:paraId="7A389CFF">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0234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613" w:type="dxa"/>
            <w:vAlign w:val="center"/>
          </w:tcPr>
          <w:p w14:paraId="0F869ED7">
            <w:pPr>
              <w:spacing w:line="321" w:lineRule="auto"/>
              <w:jc w:val="both"/>
              <w:rPr>
                <w:rFonts w:hint="eastAsia" w:ascii="仿宋_GB2312" w:hAnsi="仿宋" w:eastAsia="仿宋_GB2312" w:cs="仿宋_GB2312"/>
                <w:sz w:val="24"/>
                <w:szCs w:val="24"/>
                <w:lang w:eastAsia="zh-CN"/>
              </w:rPr>
            </w:pPr>
          </w:p>
          <w:p w14:paraId="3D72FF24">
            <w:pPr>
              <w:pStyle w:val="10"/>
              <w:spacing w:before="74" w:line="183" w:lineRule="auto"/>
              <w:ind w:left="16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22</w:t>
            </w:r>
          </w:p>
        </w:tc>
        <w:tc>
          <w:tcPr>
            <w:tcW w:w="1363" w:type="dxa"/>
            <w:shd w:val="clear" w:color="auto" w:fill="auto"/>
            <w:vAlign w:val="center"/>
          </w:tcPr>
          <w:p w14:paraId="0BE42B1B">
            <w:pPr>
              <w:jc w:val="both"/>
              <w:rPr>
                <w:rFonts w:hint="eastAsia" w:ascii="仿宋_GB2312" w:hAnsi="仿宋" w:eastAsia="仿宋_GB2312" w:cs="仿宋_GB2312"/>
                <w:sz w:val="24"/>
                <w:szCs w:val="24"/>
              </w:rPr>
            </w:pPr>
          </w:p>
          <w:p w14:paraId="12CCCC6B">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县住建局</w:t>
            </w:r>
          </w:p>
        </w:tc>
        <w:tc>
          <w:tcPr>
            <w:tcW w:w="2673" w:type="dxa"/>
            <w:shd w:val="clear" w:color="auto" w:fill="auto"/>
            <w:vAlign w:val="center"/>
          </w:tcPr>
          <w:p w14:paraId="2CE230E3">
            <w:pPr>
              <w:pStyle w:val="10"/>
              <w:keepNext w:val="0"/>
              <w:keepLines w:val="0"/>
              <w:pageBreakBefore w:val="0"/>
              <w:widowControl/>
              <w:kinsoku w:val="0"/>
              <w:wordWrap/>
              <w:overflowPunct/>
              <w:topLinePunct w:val="0"/>
              <w:autoSpaceDE w:val="0"/>
              <w:autoSpaceDN w:val="0"/>
              <w:bidi w:val="0"/>
              <w:adjustRightInd w:val="0"/>
              <w:snapToGrid w:val="0"/>
              <w:spacing w:line="228" w:lineRule="auto"/>
              <w:ind w:right="0" w:rightChars="0"/>
              <w:jc w:val="both"/>
              <w:textAlignment w:val="baseline"/>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5"/>
                <w:sz w:val="24"/>
                <w:szCs w:val="24"/>
                <w:lang w:eastAsia="zh-CN"/>
              </w:rPr>
              <w:t>对</w:t>
            </w:r>
            <w:r>
              <w:rPr>
                <w:rFonts w:hint="eastAsia" w:ascii="仿宋_GB2312" w:hAnsi="仿宋" w:eastAsia="仿宋_GB2312" w:cs="仿宋_GB2312"/>
                <w:spacing w:val="-10"/>
                <w:sz w:val="24"/>
                <w:szCs w:val="24"/>
                <w:lang w:eastAsia="zh-CN"/>
              </w:rPr>
              <w:t>物业服务区域内侵占绿地，毁坏花草树木；任意倾倒垃圾、堆放杂物、高空抛物，占用、堵塞、封闭其他共有部分的；任意张贴、涂写、刻画、悬挂等行为的处罚</w:t>
            </w:r>
          </w:p>
        </w:tc>
        <w:tc>
          <w:tcPr>
            <w:tcW w:w="5055" w:type="dxa"/>
            <w:shd w:val="clear" w:color="auto" w:fill="auto"/>
            <w:vAlign w:val="center"/>
          </w:tcPr>
          <w:p w14:paraId="61C8EDBA">
            <w:pPr>
              <w:pStyle w:val="10"/>
              <w:spacing w:before="75" w:line="226" w:lineRule="auto"/>
              <w:ind w:right="46" w:rightChars="0"/>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5"/>
                <w:sz w:val="24"/>
                <w:szCs w:val="24"/>
                <w:lang w:eastAsia="zh-CN"/>
              </w:rPr>
              <w:t>《陕西省物业服务管理条例》第七十八条第一款、</w:t>
            </w:r>
            <w:r>
              <w:rPr>
                <w:rFonts w:hint="eastAsia" w:ascii="仿宋_GB2312" w:hAnsi="仿宋" w:eastAsia="仿宋_GB2312" w:cs="仿宋_GB2312"/>
                <w:spacing w:val="-2"/>
                <w:sz w:val="24"/>
                <w:szCs w:val="24"/>
                <w:lang w:eastAsia="zh-CN"/>
              </w:rPr>
              <w:t>第一百零七条</w:t>
            </w:r>
          </w:p>
        </w:tc>
        <w:tc>
          <w:tcPr>
            <w:tcW w:w="1168" w:type="dxa"/>
            <w:shd w:val="clear" w:color="auto" w:fill="auto"/>
            <w:vAlign w:val="center"/>
          </w:tcPr>
          <w:p w14:paraId="02798952">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各镇</w:t>
            </w:r>
          </w:p>
        </w:tc>
        <w:tc>
          <w:tcPr>
            <w:tcW w:w="2602" w:type="dxa"/>
            <w:shd w:val="clear" w:color="auto" w:fill="auto"/>
            <w:vAlign w:val="center"/>
          </w:tcPr>
          <w:p w14:paraId="64D878FC">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492F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trPr>
        <w:tc>
          <w:tcPr>
            <w:tcW w:w="613" w:type="dxa"/>
            <w:vAlign w:val="center"/>
          </w:tcPr>
          <w:p w14:paraId="562A359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center"/>
              <w:textAlignment w:val="baseline"/>
              <w:rPr>
                <w:rFonts w:hint="eastAsia" w:ascii="仿宋_GB2312" w:hAnsi="仿宋" w:eastAsia="仿宋_GB2312" w:cs="仿宋_GB2312"/>
                <w:sz w:val="24"/>
                <w:szCs w:val="24"/>
                <w:lang w:eastAsia="zh-CN"/>
              </w:rPr>
            </w:pPr>
          </w:p>
          <w:p w14:paraId="707B33CD">
            <w:pPr>
              <w:pStyle w:val="10"/>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center"/>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23</w:t>
            </w:r>
          </w:p>
        </w:tc>
        <w:tc>
          <w:tcPr>
            <w:tcW w:w="1363" w:type="dxa"/>
            <w:shd w:val="clear" w:color="auto" w:fill="auto"/>
            <w:vAlign w:val="center"/>
          </w:tcPr>
          <w:p w14:paraId="2B6AF0E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center"/>
              <w:textAlignment w:val="baseline"/>
              <w:rPr>
                <w:rFonts w:hint="eastAsia" w:ascii="仿宋_GB2312" w:hAnsi="仿宋" w:eastAsia="仿宋_GB2312" w:cs="仿宋_GB2312"/>
                <w:sz w:val="24"/>
                <w:szCs w:val="24"/>
              </w:rPr>
            </w:pPr>
          </w:p>
          <w:p w14:paraId="26ED153A">
            <w:pPr>
              <w:pStyle w:val="10"/>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rightChars="0" w:hanging="350" w:firstLineChars="0"/>
              <w:jc w:val="center"/>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val="en-US" w:eastAsia="zh-CN"/>
              </w:rPr>
              <w:t xml:space="preserve">  </w:t>
            </w:r>
            <w:r>
              <w:rPr>
                <w:rFonts w:hint="eastAsia" w:ascii="仿宋_GB2312" w:hAnsi="仿宋" w:eastAsia="仿宋_GB2312" w:cs="仿宋_GB2312"/>
                <w:spacing w:val="2"/>
                <w:sz w:val="24"/>
                <w:szCs w:val="24"/>
                <w:lang w:eastAsia="zh-CN"/>
              </w:rPr>
              <w:t>县住建局</w:t>
            </w:r>
          </w:p>
        </w:tc>
        <w:tc>
          <w:tcPr>
            <w:tcW w:w="2673" w:type="dxa"/>
            <w:shd w:val="clear" w:color="auto" w:fill="auto"/>
            <w:vAlign w:val="center"/>
          </w:tcPr>
          <w:p w14:paraId="589AE7C1">
            <w:pPr>
              <w:pStyle w:val="10"/>
              <w:keepNext w:val="0"/>
              <w:keepLines w:val="0"/>
              <w:pageBreakBefore w:val="0"/>
              <w:widowControl/>
              <w:kinsoku w:val="0"/>
              <w:wordWrap/>
              <w:overflowPunct/>
              <w:topLinePunct w:val="0"/>
              <w:autoSpaceDE w:val="0"/>
              <w:autoSpaceDN w:val="0"/>
              <w:bidi w:val="0"/>
              <w:adjustRightInd w:val="0"/>
              <w:snapToGrid w:val="0"/>
              <w:spacing w:line="226" w:lineRule="auto"/>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对装修人未申报登记进 行住宅室内装饰装修活 动的处罚</w:t>
            </w:r>
          </w:p>
        </w:tc>
        <w:tc>
          <w:tcPr>
            <w:tcW w:w="5055" w:type="dxa"/>
            <w:shd w:val="clear" w:color="auto" w:fill="auto"/>
            <w:vAlign w:val="center"/>
          </w:tcPr>
          <w:p w14:paraId="5859C8C3">
            <w:pPr>
              <w:pStyle w:val="10"/>
              <w:spacing w:before="238" w:line="226" w:lineRule="auto"/>
              <w:ind w:right="157" w:rightChars="0"/>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1"/>
                <w:sz w:val="24"/>
                <w:szCs w:val="24"/>
                <w:lang w:eastAsia="zh-CN"/>
              </w:rPr>
              <w:t>《住宅室内装饰装修管理办法》(建设部令第110号 2011年1月修正)第十二条、第十三条、第三十五条</w:t>
            </w:r>
          </w:p>
        </w:tc>
        <w:tc>
          <w:tcPr>
            <w:tcW w:w="1168" w:type="dxa"/>
            <w:shd w:val="clear" w:color="auto" w:fill="auto"/>
            <w:vAlign w:val="center"/>
          </w:tcPr>
          <w:p w14:paraId="61EEB60A">
            <w:pPr>
              <w:pStyle w:val="10"/>
              <w:spacing w:before="74" w:line="220" w:lineRule="auto"/>
              <w:ind w:right="172" w:right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6"/>
                <w:sz w:val="24"/>
                <w:szCs w:val="24"/>
                <w:lang w:eastAsia="zh-CN"/>
              </w:rPr>
              <w:t>各镇</w:t>
            </w:r>
          </w:p>
        </w:tc>
        <w:tc>
          <w:tcPr>
            <w:tcW w:w="2602" w:type="dxa"/>
            <w:shd w:val="clear" w:color="auto" w:fill="auto"/>
            <w:vAlign w:val="center"/>
          </w:tcPr>
          <w:p w14:paraId="4B3583D6">
            <w:pPr>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1A388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613" w:type="dxa"/>
            <w:shd w:val="clear" w:color="auto" w:fill="auto"/>
            <w:vAlign w:val="center"/>
          </w:tcPr>
          <w:p w14:paraId="298F72B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center"/>
              <w:textAlignment w:val="baseline"/>
              <w:rPr>
                <w:rFonts w:hint="eastAsia" w:ascii="仿宋_GB2312" w:hAnsi="仿宋" w:eastAsia="仿宋_GB2312" w:cs="仿宋_GB2312"/>
                <w:sz w:val="24"/>
                <w:szCs w:val="24"/>
                <w:lang w:eastAsia="zh-CN"/>
              </w:rPr>
            </w:pPr>
          </w:p>
          <w:p w14:paraId="211FE941">
            <w:pPr>
              <w:pStyle w:val="10"/>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center"/>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24</w:t>
            </w:r>
          </w:p>
        </w:tc>
        <w:tc>
          <w:tcPr>
            <w:tcW w:w="1363" w:type="dxa"/>
            <w:shd w:val="clear" w:color="auto" w:fill="auto"/>
            <w:vAlign w:val="center"/>
          </w:tcPr>
          <w:p w14:paraId="2EA991FE">
            <w:pPr>
              <w:pStyle w:val="10"/>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_GB2312" w:hAnsi="仿宋" w:eastAsia="仿宋_GB2312" w:cs="仿宋_GB2312"/>
                <w:spacing w:val="2"/>
                <w:sz w:val="24"/>
                <w:szCs w:val="24"/>
                <w:lang w:eastAsia="zh-CN"/>
              </w:rPr>
            </w:pPr>
          </w:p>
          <w:p w14:paraId="0B45A391">
            <w:pPr>
              <w:pStyle w:val="10"/>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rightChars="0" w:hanging="350" w:firstLineChars="0"/>
              <w:jc w:val="center"/>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val="en-US" w:eastAsia="zh-CN"/>
              </w:rPr>
              <w:t xml:space="preserve">  </w:t>
            </w:r>
            <w:r>
              <w:rPr>
                <w:rFonts w:hint="eastAsia" w:ascii="仿宋_GB2312" w:hAnsi="仿宋" w:eastAsia="仿宋_GB2312" w:cs="仿宋_GB2312"/>
                <w:spacing w:val="2"/>
                <w:sz w:val="24"/>
                <w:szCs w:val="24"/>
                <w:lang w:eastAsia="zh-CN"/>
              </w:rPr>
              <w:t>县住建局</w:t>
            </w:r>
          </w:p>
        </w:tc>
        <w:tc>
          <w:tcPr>
            <w:tcW w:w="2673" w:type="dxa"/>
            <w:shd w:val="clear" w:color="auto" w:fill="auto"/>
            <w:vAlign w:val="center"/>
          </w:tcPr>
          <w:p w14:paraId="20E6ECC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对装修人违反规定，将</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1"/>
                <w:sz w:val="24"/>
                <w:szCs w:val="24"/>
                <w:lang w:eastAsia="zh-CN"/>
              </w:rPr>
              <w:t>住宅室内装饰装修工程</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4"/>
                <w:sz w:val="24"/>
                <w:szCs w:val="24"/>
                <w:lang w:eastAsia="zh-CN"/>
              </w:rPr>
              <w:t xml:space="preserve">委托给不具有相应资质 </w:t>
            </w:r>
            <w:r>
              <w:rPr>
                <w:rFonts w:hint="eastAsia" w:ascii="仿宋_GB2312" w:hAnsi="仿宋" w:eastAsia="仿宋_GB2312" w:cs="仿宋_GB2312"/>
                <w:spacing w:val="3"/>
                <w:sz w:val="24"/>
                <w:szCs w:val="24"/>
                <w:lang w:eastAsia="zh-CN"/>
              </w:rPr>
              <w:t>等级企业的处罚</w:t>
            </w:r>
          </w:p>
        </w:tc>
        <w:tc>
          <w:tcPr>
            <w:tcW w:w="5055" w:type="dxa"/>
            <w:shd w:val="clear" w:color="auto" w:fill="auto"/>
            <w:vAlign w:val="center"/>
          </w:tcPr>
          <w:p w14:paraId="0DC055E5">
            <w:pPr>
              <w:pStyle w:val="10"/>
              <w:spacing w:before="75" w:line="280" w:lineRule="exact"/>
              <w:ind w:left="102" w:leftChars="0" w:right="172" w:rightChars="0" w:hanging="75"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《住宅室内装饰装修管理办法》(建设部令第11</w:t>
            </w:r>
            <w:r>
              <w:rPr>
                <w:rFonts w:hint="eastAsia" w:ascii="仿宋_GB2312" w:hAnsi="仿宋" w:eastAsia="仿宋_GB2312" w:cs="仿宋_GB2312"/>
                <w:spacing w:val="-2"/>
                <w:sz w:val="24"/>
                <w:szCs w:val="24"/>
                <w:lang w:eastAsia="zh-CN"/>
              </w:rPr>
              <w:t>0号</w:t>
            </w:r>
            <w:r>
              <w:rPr>
                <w:rFonts w:ascii="仿宋_GB2312" w:hAnsi="仿宋" w:eastAsia="仿宋_GB2312" w:cs="仿宋_GB2312"/>
                <w:sz w:val="24"/>
                <w:szCs w:val="24"/>
                <w:lang w:eastAsia="zh-CN"/>
              </w:rPr>
              <w:t xml:space="preserve"> </w:t>
            </w:r>
            <w:r>
              <w:rPr>
                <w:rFonts w:hint="eastAsia" w:ascii="仿宋_GB2312" w:hAnsi="仿宋" w:eastAsia="仿宋_GB2312" w:cs="仿宋_GB2312"/>
                <w:sz w:val="24"/>
                <w:szCs w:val="24"/>
                <w:lang w:eastAsia="zh-CN"/>
              </w:rPr>
              <w:t>2011年1月修正)第二十三条、第三十六条</w:t>
            </w:r>
          </w:p>
        </w:tc>
        <w:tc>
          <w:tcPr>
            <w:tcW w:w="1168" w:type="dxa"/>
            <w:shd w:val="clear" w:color="auto" w:fill="auto"/>
            <w:vAlign w:val="center"/>
          </w:tcPr>
          <w:p w14:paraId="3472AC1E">
            <w:pPr>
              <w:pStyle w:val="10"/>
              <w:spacing w:before="74" w:line="280" w:lineRule="exact"/>
              <w:ind w:right="172" w:right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6"/>
                <w:sz w:val="24"/>
                <w:szCs w:val="24"/>
                <w:lang w:eastAsia="zh-CN"/>
              </w:rPr>
              <w:t>各镇</w:t>
            </w:r>
          </w:p>
        </w:tc>
        <w:tc>
          <w:tcPr>
            <w:tcW w:w="2602" w:type="dxa"/>
            <w:shd w:val="clear" w:color="auto" w:fill="auto"/>
            <w:vAlign w:val="center"/>
          </w:tcPr>
          <w:p w14:paraId="75B50D1F">
            <w:pPr>
              <w:spacing w:line="280" w:lineRule="exact"/>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bl>
    <w:p w14:paraId="5109F0D9">
      <w:pPr>
        <w:spacing w:before="32"/>
        <w:rPr>
          <w:lang w:eastAsia="zh-CN"/>
        </w:rPr>
      </w:pPr>
    </w:p>
    <w:p w14:paraId="19C67DED">
      <w:pPr>
        <w:spacing w:before="31"/>
        <w:rPr>
          <w:lang w:eastAsia="zh-CN"/>
        </w:rPr>
      </w:pPr>
    </w:p>
    <w:tbl>
      <w:tblPr>
        <w:tblStyle w:val="9"/>
        <w:tblW w:w="13518"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45"/>
        <w:gridCol w:w="521"/>
        <w:gridCol w:w="8"/>
        <w:gridCol w:w="46"/>
        <w:gridCol w:w="1380"/>
        <w:gridCol w:w="63"/>
        <w:gridCol w:w="46"/>
        <w:gridCol w:w="2754"/>
        <w:gridCol w:w="4799"/>
        <w:gridCol w:w="59"/>
        <w:gridCol w:w="14"/>
        <w:gridCol w:w="1253"/>
        <w:gridCol w:w="2522"/>
      </w:tblGrid>
      <w:tr w14:paraId="2E39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53" w:type="dxa"/>
          <w:trHeight w:val="514" w:hRule="atLeast"/>
        </w:trPr>
        <w:tc>
          <w:tcPr>
            <w:tcW w:w="575" w:type="dxa"/>
            <w:gridSpan w:val="3"/>
          </w:tcPr>
          <w:p w14:paraId="2EE8376B">
            <w:pPr>
              <w:pStyle w:val="10"/>
              <w:spacing w:before="142" w:line="221" w:lineRule="auto"/>
              <w:ind w:left="48"/>
              <w:rPr>
                <w:rFonts w:ascii="黑体" w:hAnsi="黑体" w:eastAsia="黑体" w:cs="黑体"/>
              </w:rPr>
            </w:pPr>
            <w:r>
              <w:rPr>
                <w:rFonts w:hint="eastAsia" w:ascii="黑体" w:hAnsi="黑体" w:eastAsia="黑体" w:cs="黑体"/>
                <w:spacing w:val="-5"/>
                <w:sz w:val="24"/>
                <w:szCs w:val="24"/>
              </w:rPr>
              <w:t>序号</w:t>
            </w:r>
          </w:p>
        </w:tc>
        <w:tc>
          <w:tcPr>
            <w:tcW w:w="1489" w:type="dxa"/>
            <w:gridSpan w:val="3"/>
            <w:shd w:val="clear" w:color="auto" w:fill="auto"/>
          </w:tcPr>
          <w:p w14:paraId="2715F325">
            <w:pPr>
              <w:pStyle w:val="10"/>
              <w:spacing w:before="141" w:line="219" w:lineRule="auto"/>
              <w:ind w:left="280"/>
              <w:jc w:val="center"/>
              <w:rPr>
                <w:rFonts w:ascii="黑体" w:hAnsi="黑体" w:eastAsia="黑体" w:cs="黑体"/>
              </w:rPr>
            </w:pPr>
            <w:r>
              <w:rPr>
                <w:rFonts w:hint="eastAsia" w:ascii="黑体" w:hAnsi="黑体" w:eastAsia="黑体" w:cs="黑体"/>
                <w:sz w:val="24"/>
                <w:szCs w:val="24"/>
                <w:lang w:eastAsia="zh-CN"/>
              </w:rPr>
              <w:t>下放部门</w:t>
            </w:r>
          </w:p>
        </w:tc>
        <w:tc>
          <w:tcPr>
            <w:tcW w:w="2754" w:type="dxa"/>
          </w:tcPr>
          <w:p w14:paraId="23565D6A">
            <w:pPr>
              <w:pStyle w:val="10"/>
              <w:spacing w:before="141" w:line="220" w:lineRule="auto"/>
              <w:jc w:val="center"/>
              <w:rPr>
                <w:rFonts w:ascii="黑体" w:hAnsi="黑体" w:eastAsia="黑体" w:cs="黑体"/>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858" w:type="dxa"/>
            <w:gridSpan w:val="2"/>
          </w:tcPr>
          <w:p w14:paraId="635BAC8E">
            <w:pPr>
              <w:pStyle w:val="10"/>
              <w:spacing w:before="139" w:line="219" w:lineRule="auto"/>
              <w:ind w:left="2186"/>
              <w:rPr>
                <w:rFonts w:ascii="黑体" w:hAnsi="黑体" w:eastAsia="黑体" w:cs="黑体"/>
              </w:rPr>
            </w:pPr>
            <w:r>
              <w:rPr>
                <w:rFonts w:hint="eastAsia" w:ascii="黑体" w:hAnsi="黑体" w:eastAsia="黑体" w:cs="黑体"/>
                <w:spacing w:val="-5"/>
                <w:sz w:val="24"/>
                <w:szCs w:val="24"/>
              </w:rPr>
              <w:t>设定依据</w:t>
            </w:r>
          </w:p>
        </w:tc>
        <w:tc>
          <w:tcPr>
            <w:tcW w:w="1267" w:type="dxa"/>
            <w:gridSpan w:val="2"/>
          </w:tcPr>
          <w:p w14:paraId="0C6EE6D6">
            <w:pPr>
              <w:pStyle w:val="10"/>
              <w:spacing w:before="141" w:line="219" w:lineRule="auto"/>
              <w:ind w:left="82"/>
              <w:jc w:val="center"/>
              <w:rPr>
                <w:rFonts w:ascii="黑体" w:hAnsi="黑体" w:eastAsia="黑体" w:cs="黑体"/>
              </w:rPr>
            </w:pPr>
            <w:r>
              <w:rPr>
                <w:rFonts w:hint="eastAsia" w:ascii="黑体" w:hAnsi="黑体" w:eastAsia="黑体" w:cs="黑体"/>
                <w:sz w:val="24"/>
                <w:szCs w:val="24"/>
                <w:lang w:eastAsia="zh-CN"/>
              </w:rPr>
              <w:t>承接单位</w:t>
            </w:r>
          </w:p>
        </w:tc>
        <w:tc>
          <w:tcPr>
            <w:tcW w:w="2522" w:type="dxa"/>
          </w:tcPr>
          <w:p w14:paraId="786DC260">
            <w:pPr>
              <w:pStyle w:val="10"/>
              <w:spacing w:before="141" w:line="219" w:lineRule="auto"/>
              <w:jc w:val="center"/>
              <w:rPr>
                <w:rFonts w:ascii="黑体" w:hAnsi="黑体" w:eastAsia="黑体" w:cs="黑体"/>
                <w:b/>
                <w:bCs/>
              </w:rPr>
            </w:pPr>
            <w:r>
              <w:rPr>
                <w:rFonts w:hint="eastAsia" w:ascii="黑体" w:hAnsi="黑体" w:eastAsia="黑体" w:cs="黑体"/>
                <w:sz w:val="24"/>
                <w:szCs w:val="24"/>
                <w:lang w:eastAsia="zh-CN"/>
              </w:rPr>
              <w:t>权限划分</w:t>
            </w:r>
          </w:p>
        </w:tc>
      </w:tr>
      <w:tr w14:paraId="5438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53" w:type="dxa"/>
          <w:trHeight w:val="2219" w:hRule="atLeast"/>
        </w:trPr>
        <w:tc>
          <w:tcPr>
            <w:tcW w:w="575" w:type="dxa"/>
            <w:gridSpan w:val="3"/>
            <w:shd w:val="clear" w:color="auto" w:fill="auto"/>
            <w:vAlign w:val="center"/>
          </w:tcPr>
          <w:p w14:paraId="345FCF30">
            <w:pPr>
              <w:spacing w:line="255" w:lineRule="auto"/>
              <w:jc w:val="both"/>
              <w:rPr>
                <w:rFonts w:hint="eastAsia" w:ascii="仿宋_GB2312" w:hAnsi="仿宋" w:eastAsia="仿宋_GB2312" w:cs="仿宋_GB2312"/>
                <w:sz w:val="24"/>
                <w:szCs w:val="24"/>
              </w:rPr>
            </w:pPr>
          </w:p>
          <w:p w14:paraId="0894735B">
            <w:pPr>
              <w:pStyle w:val="10"/>
              <w:spacing w:before="75" w:line="183" w:lineRule="auto"/>
              <w:ind w:left="16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25</w:t>
            </w:r>
          </w:p>
        </w:tc>
        <w:tc>
          <w:tcPr>
            <w:tcW w:w="1489" w:type="dxa"/>
            <w:gridSpan w:val="3"/>
            <w:shd w:val="clear" w:color="auto" w:fill="auto"/>
            <w:vAlign w:val="center"/>
          </w:tcPr>
          <w:p w14:paraId="4A218313">
            <w:pPr>
              <w:pStyle w:val="10"/>
              <w:spacing w:before="75" w:line="222" w:lineRule="auto"/>
              <w:ind w:right="159"/>
              <w:jc w:val="both"/>
              <w:rPr>
                <w:rFonts w:hint="eastAsia" w:ascii="仿宋_GB2312" w:hAnsi="仿宋" w:eastAsia="仿宋_GB2312" w:cs="仿宋_GB2312"/>
                <w:spacing w:val="2"/>
                <w:sz w:val="24"/>
                <w:szCs w:val="24"/>
                <w:lang w:eastAsia="zh-CN"/>
              </w:rPr>
            </w:pPr>
          </w:p>
          <w:p w14:paraId="6FB1E032">
            <w:pPr>
              <w:pStyle w:val="10"/>
              <w:spacing w:before="75" w:line="222" w:lineRule="auto"/>
              <w:ind w:left="497" w:leftChars="0" w:right="159" w:rightChars="0" w:hanging="350" w:firstLine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县住建局</w:t>
            </w:r>
          </w:p>
        </w:tc>
        <w:tc>
          <w:tcPr>
            <w:tcW w:w="2754" w:type="dxa"/>
            <w:shd w:val="clear" w:color="auto" w:fill="auto"/>
            <w:vAlign w:val="center"/>
          </w:tcPr>
          <w:p w14:paraId="42306D7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53" w:rightChars="25"/>
              <w:jc w:val="both"/>
              <w:textAlignment w:val="baseline"/>
              <w:rPr>
                <w:rFonts w:hint="eastAsia" w:ascii="仿宋_GB2312" w:hAnsi="仿宋" w:eastAsia="仿宋_GB2312" w:cs="仿宋_GB2312"/>
                <w:spacing w:val="-1"/>
                <w:sz w:val="24"/>
                <w:szCs w:val="24"/>
                <w:lang w:eastAsia="zh-CN"/>
              </w:rPr>
            </w:pPr>
            <w:r>
              <w:rPr>
                <w:rFonts w:hint="eastAsia" w:ascii="仿宋_GB2312" w:hAnsi="仿宋" w:eastAsia="仿宋_GB2312" w:cs="仿宋_GB2312"/>
                <w:spacing w:val="-7"/>
                <w:sz w:val="24"/>
                <w:szCs w:val="24"/>
                <w:lang w:eastAsia="zh-CN"/>
              </w:rPr>
              <w:t>对住宅室内装饰装修活</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6"/>
                <w:sz w:val="24"/>
                <w:szCs w:val="24"/>
                <w:lang w:eastAsia="zh-CN"/>
              </w:rPr>
              <w:t>动将没有防水要求的房</w:t>
            </w:r>
            <w:r>
              <w:rPr>
                <w:rFonts w:hint="eastAsia" w:ascii="仿宋_GB2312" w:hAnsi="仿宋" w:eastAsia="仿宋_GB2312" w:cs="仿宋_GB2312"/>
                <w:spacing w:val="4"/>
                <w:sz w:val="24"/>
                <w:szCs w:val="24"/>
                <w:lang w:eastAsia="zh-CN"/>
              </w:rPr>
              <w:t>间或者阳台改为卫生间、</w:t>
            </w:r>
            <w:r>
              <w:rPr>
                <w:rFonts w:hint="eastAsia" w:ascii="仿宋_GB2312" w:hAnsi="仿宋" w:eastAsia="仿宋_GB2312" w:cs="仿宋_GB2312"/>
                <w:spacing w:val="5"/>
                <w:sz w:val="24"/>
                <w:szCs w:val="24"/>
                <w:lang w:eastAsia="zh-CN"/>
              </w:rPr>
              <w:t>厨房间的，或者拆除连</w:t>
            </w:r>
            <w:r>
              <w:rPr>
                <w:rFonts w:hint="eastAsia" w:ascii="仿宋_GB2312" w:hAnsi="仿宋" w:eastAsia="仿宋_GB2312" w:cs="仿宋_GB2312"/>
                <w:spacing w:val="4"/>
                <w:sz w:val="24"/>
                <w:szCs w:val="24"/>
                <w:lang w:eastAsia="zh-CN"/>
              </w:rPr>
              <w:t>接阳台的砖、混凝土墙</w:t>
            </w:r>
            <w:r>
              <w:rPr>
                <w:rFonts w:hint="eastAsia" w:ascii="仿宋_GB2312" w:hAnsi="仿宋" w:eastAsia="仿宋_GB2312" w:cs="仿宋_GB2312"/>
                <w:spacing w:val="13"/>
                <w:sz w:val="24"/>
                <w:szCs w:val="24"/>
                <w:lang w:eastAsia="zh-CN"/>
              </w:rPr>
              <w:t>体等的处罚</w:t>
            </w:r>
          </w:p>
        </w:tc>
        <w:tc>
          <w:tcPr>
            <w:tcW w:w="4858" w:type="dxa"/>
            <w:gridSpan w:val="2"/>
            <w:shd w:val="clear" w:color="auto" w:fill="auto"/>
            <w:vAlign w:val="center"/>
          </w:tcPr>
          <w:p w14:paraId="27C1B3F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0" w:right="42" w:rightChars="20"/>
              <w:jc w:val="both"/>
              <w:textAlignment w:val="baseline"/>
              <w:rPr>
                <w:rFonts w:hint="eastAsia" w:ascii="仿宋_GB2312" w:hAnsi="仿宋" w:eastAsia="仿宋_GB2312" w:cs="仿宋_GB2312"/>
                <w:spacing w:val="-1"/>
                <w:sz w:val="24"/>
                <w:szCs w:val="24"/>
                <w:lang w:eastAsia="zh-CN"/>
              </w:rPr>
            </w:pPr>
            <w:r>
              <w:rPr>
                <w:rFonts w:hint="eastAsia" w:ascii="仿宋_GB2312" w:hAnsi="仿宋" w:eastAsia="仿宋_GB2312" w:cs="仿宋_GB2312"/>
                <w:spacing w:val="-1"/>
                <w:sz w:val="24"/>
                <w:szCs w:val="24"/>
                <w:lang w:eastAsia="zh-CN"/>
              </w:rPr>
              <w:t>《住宅室内装饰装修管理办法》(建设部令第11</w:t>
            </w:r>
            <w:r>
              <w:rPr>
                <w:rFonts w:hint="eastAsia" w:ascii="仿宋_GB2312" w:hAnsi="仿宋" w:eastAsia="仿宋_GB2312" w:cs="仿宋_GB2312"/>
                <w:spacing w:val="-2"/>
                <w:sz w:val="24"/>
                <w:szCs w:val="24"/>
                <w:lang w:eastAsia="zh-CN"/>
              </w:rPr>
              <w:t>0号</w:t>
            </w:r>
            <w:r>
              <w:rPr>
                <w:rFonts w:hint="eastAsia" w:ascii="仿宋_GB2312" w:hAnsi="仿宋" w:eastAsia="仿宋_GB2312" w:cs="仿宋_GB2312"/>
                <w:sz w:val="24"/>
                <w:szCs w:val="24"/>
                <w:lang w:eastAsia="zh-CN"/>
              </w:rPr>
              <w:t xml:space="preserve"> 2011年1月修正)第三十八条</w:t>
            </w:r>
          </w:p>
        </w:tc>
        <w:tc>
          <w:tcPr>
            <w:tcW w:w="1267" w:type="dxa"/>
            <w:gridSpan w:val="2"/>
            <w:shd w:val="clear" w:color="auto" w:fill="auto"/>
            <w:vAlign w:val="center"/>
          </w:tcPr>
          <w:p w14:paraId="63F3E386">
            <w:pPr>
              <w:pStyle w:val="10"/>
              <w:spacing w:before="74" w:line="280" w:lineRule="exact"/>
              <w:ind w:right="172" w:right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6"/>
                <w:sz w:val="24"/>
                <w:szCs w:val="24"/>
                <w:lang w:eastAsia="zh-CN"/>
              </w:rPr>
              <w:t>各镇</w:t>
            </w:r>
          </w:p>
        </w:tc>
        <w:tc>
          <w:tcPr>
            <w:tcW w:w="2522" w:type="dxa"/>
            <w:shd w:val="clear" w:color="auto" w:fill="auto"/>
            <w:vAlign w:val="center"/>
          </w:tcPr>
          <w:p w14:paraId="43C17770">
            <w:pPr>
              <w:spacing w:line="280" w:lineRule="exact"/>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5"/>
                <w:sz w:val="24"/>
                <w:szCs w:val="24"/>
                <w:lang w:eastAsia="zh-CN"/>
              </w:rPr>
              <w:t>县城建成区内由县住建局负责。除县城建成区外，其他由各镇人民政府按照镇域范围负责。</w:t>
            </w:r>
          </w:p>
        </w:tc>
      </w:tr>
      <w:tr w14:paraId="58FE5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53" w:type="dxa"/>
          <w:trHeight w:val="1997" w:hRule="atLeast"/>
        </w:trPr>
        <w:tc>
          <w:tcPr>
            <w:tcW w:w="575" w:type="dxa"/>
            <w:gridSpan w:val="3"/>
            <w:shd w:val="clear" w:color="auto" w:fill="auto"/>
            <w:vAlign w:val="center"/>
          </w:tcPr>
          <w:p w14:paraId="3E8BBFEF">
            <w:pPr>
              <w:spacing w:line="255" w:lineRule="auto"/>
              <w:jc w:val="both"/>
              <w:rPr>
                <w:rFonts w:hint="eastAsia" w:ascii="仿宋_GB2312" w:hAnsi="仿宋" w:eastAsia="仿宋_GB2312" w:cs="仿宋_GB2312"/>
                <w:sz w:val="24"/>
                <w:szCs w:val="24"/>
              </w:rPr>
            </w:pPr>
          </w:p>
          <w:p w14:paraId="7898D5E3">
            <w:pPr>
              <w:pStyle w:val="10"/>
              <w:spacing w:before="75" w:line="183" w:lineRule="auto"/>
              <w:ind w:left="165" w:leftChars="0"/>
              <w:jc w:val="both"/>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eastAsia="zh-CN"/>
              </w:rPr>
              <w:t>2</w:t>
            </w:r>
            <w:r>
              <w:rPr>
                <w:rFonts w:hint="eastAsia" w:ascii="仿宋_GB2312" w:hAnsi="仿宋" w:eastAsia="仿宋_GB2312" w:cs="仿宋_GB2312"/>
                <w:sz w:val="24"/>
                <w:szCs w:val="24"/>
                <w:lang w:val="en-US" w:eastAsia="zh-CN"/>
              </w:rPr>
              <w:t>6</w:t>
            </w:r>
          </w:p>
        </w:tc>
        <w:tc>
          <w:tcPr>
            <w:tcW w:w="1489" w:type="dxa"/>
            <w:gridSpan w:val="3"/>
            <w:shd w:val="clear" w:color="auto" w:fill="auto"/>
            <w:vAlign w:val="center"/>
          </w:tcPr>
          <w:p w14:paraId="0677A949">
            <w:pPr>
              <w:pStyle w:val="10"/>
              <w:spacing w:before="75" w:line="222" w:lineRule="auto"/>
              <w:ind w:right="159"/>
              <w:jc w:val="both"/>
              <w:rPr>
                <w:rFonts w:hint="eastAsia" w:ascii="仿宋_GB2312" w:hAnsi="仿宋" w:eastAsia="仿宋_GB2312" w:cs="仿宋_GB2312"/>
                <w:spacing w:val="2"/>
                <w:sz w:val="24"/>
                <w:szCs w:val="24"/>
                <w:lang w:eastAsia="zh-CN"/>
              </w:rPr>
            </w:pPr>
          </w:p>
          <w:p w14:paraId="028F022D">
            <w:pPr>
              <w:pStyle w:val="10"/>
              <w:spacing w:before="75" w:line="222" w:lineRule="auto"/>
              <w:ind w:left="497" w:leftChars="0" w:right="159" w:rightChars="0" w:hanging="350" w:firstLineChars="0"/>
              <w:jc w:val="center"/>
              <w:rPr>
                <w:rFonts w:hint="eastAsia" w:ascii="仿宋_GB2312" w:hAnsi="仿宋" w:eastAsia="仿宋_GB2312" w:cs="仿宋_GB2312"/>
                <w:spacing w:val="2"/>
                <w:sz w:val="24"/>
                <w:szCs w:val="24"/>
                <w:lang w:eastAsia="zh-CN"/>
              </w:rPr>
            </w:pPr>
            <w:r>
              <w:rPr>
                <w:rFonts w:hint="eastAsia" w:ascii="仿宋_GB2312" w:hAnsi="仿宋" w:eastAsia="仿宋_GB2312" w:cs="仿宋_GB2312"/>
                <w:spacing w:val="2"/>
                <w:sz w:val="24"/>
                <w:szCs w:val="24"/>
                <w:lang w:eastAsia="zh-CN"/>
              </w:rPr>
              <w:t>县交通局</w:t>
            </w:r>
          </w:p>
        </w:tc>
        <w:tc>
          <w:tcPr>
            <w:tcW w:w="2754" w:type="dxa"/>
            <w:shd w:val="clear" w:color="auto" w:fill="auto"/>
            <w:vAlign w:val="center"/>
          </w:tcPr>
          <w:p w14:paraId="0A09102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both"/>
              <w:textAlignment w:val="baseline"/>
              <w:rPr>
                <w:rFonts w:hint="eastAsia" w:ascii="仿宋_GB2312" w:hAnsi="仿宋" w:eastAsia="仿宋_GB2312" w:cs="仿宋_GB2312"/>
                <w:spacing w:val="-1"/>
                <w:sz w:val="24"/>
                <w:szCs w:val="24"/>
                <w:lang w:eastAsia="zh-CN"/>
              </w:rPr>
            </w:pPr>
            <w:r>
              <w:rPr>
                <w:rFonts w:hint="eastAsia" w:ascii="仿宋_GB2312" w:hAnsi="仿宋" w:eastAsia="仿宋_GB2312" w:cs="仿宋_GB2312"/>
                <w:spacing w:val="1"/>
                <w:sz w:val="24"/>
                <w:szCs w:val="24"/>
                <w:lang w:eastAsia="zh-CN"/>
              </w:rPr>
              <w:t>对造成农村公路路面损</w:t>
            </w:r>
            <w:r>
              <w:rPr>
                <w:rFonts w:hint="eastAsia" w:ascii="仿宋_GB2312" w:hAnsi="仿宋" w:eastAsia="仿宋_GB2312" w:cs="仿宋_GB2312"/>
                <w:spacing w:val="7"/>
                <w:sz w:val="24"/>
                <w:szCs w:val="24"/>
                <w:lang w:eastAsia="zh-CN"/>
              </w:rPr>
              <w:t xml:space="preserve"> </w:t>
            </w:r>
            <w:r>
              <w:rPr>
                <w:rFonts w:hint="eastAsia" w:ascii="仿宋_GB2312" w:hAnsi="仿宋" w:eastAsia="仿宋_GB2312" w:cs="仿宋_GB2312"/>
                <w:spacing w:val="-1"/>
                <w:sz w:val="24"/>
                <w:szCs w:val="24"/>
                <w:lang w:eastAsia="zh-CN"/>
              </w:rPr>
              <w:t>坏、污染或者影响公路</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1"/>
                <w:sz w:val="24"/>
                <w:szCs w:val="24"/>
                <w:lang w:eastAsia="zh-CN"/>
              </w:rPr>
              <w:t>畅通或者违反规定将公</w:t>
            </w:r>
            <w:r>
              <w:rPr>
                <w:rFonts w:hint="eastAsia" w:ascii="仿宋_GB2312" w:hAnsi="仿宋" w:eastAsia="仿宋_GB2312" w:cs="仿宋_GB2312"/>
                <w:spacing w:val="2"/>
                <w:sz w:val="24"/>
                <w:szCs w:val="24"/>
                <w:lang w:eastAsia="zh-CN"/>
              </w:rPr>
              <w:t xml:space="preserve"> 路作为试车场地的处罚</w:t>
            </w:r>
          </w:p>
        </w:tc>
        <w:tc>
          <w:tcPr>
            <w:tcW w:w="4858" w:type="dxa"/>
            <w:gridSpan w:val="2"/>
            <w:shd w:val="clear" w:color="auto" w:fill="auto"/>
            <w:vAlign w:val="center"/>
          </w:tcPr>
          <w:p w14:paraId="73ABE0D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0" w:right="42" w:rightChars="20" w:hanging="124"/>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《中华人民共和国公路法》第四十六条、第七十</w:t>
            </w:r>
            <w:r>
              <w:rPr>
                <w:rFonts w:hint="eastAsia" w:ascii="仿宋_GB2312" w:hAnsi="仿宋" w:eastAsia="仿宋_GB2312" w:cs="仿宋_GB2312"/>
                <w:spacing w:val="-3"/>
                <w:sz w:val="24"/>
                <w:szCs w:val="24"/>
                <w:lang w:eastAsia="zh-CN"/>
              </w:rPr>
              <w:t>七条</w:t>
            </w:r>
          </w:p>
          <w:p w14:paraId="7173CF2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0" w:right="42" w:rightChars="20" w:hanging="153"/>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《公路安全保护条例》(国务院令第593号)第六十</w:t>
            </w:r>
            <w:r>
              <w:rPr>
                <w:rFonts w:hint="eastAsia" w:ascii="仿宋_GB2312" w:hAnsi="仿宋" w:eastAsia="仿宋_GB2312" w:cs="仿宋_GB2312"/>
                <w:spacing w:val="3"/>
                <w:sz w:val="24"/>
                <w:szCs w:val="24"/>
                <w:lang w:eastAsia="zh-CN"/>
              </w:rPr>
              <w:t>九条</w:t>
            </w:r>
          </w:p>
          <w:p w14:paraId="65C412B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42" w:rightChars="20" w:hanging="124" w:firstLineChars="0"/>
              <w:jc w:val="both"/>
              <w:textAlignment w:val="baseline"/>
              <w:rPr>
                <w:rFonts w:hint="eastAsia" w:ascii="仿宋_GB2312" w:hAnsi="仿宋" w:eastAsia="仿宋_GB2312" w:cs="仿宋_GB2312"/>
                <w:spacing w:val="4"/>
                <w:sz w:val="24"/>
                <w:szCs w:val="24"/>
                <w:lang w:eastAsia="zh-CN"/>
              </w:rPr>
            </w:pPr>
            <w:r>
              <w:rPr>
                <w:rFonts w:hint="eastAsia" w:ascii="仿宋_GB2312" w:hAnsi="仿宋" w:eastAsia="仿宋_GB2312" w:cs="仿宋_GB2312"/>
                <w:spacing w:val="-2"/>
                <w:sz w:val="24"/>
                <w:szCs w:val="24"/>
                <w:lang w:eastAsia="zh-CN"/>
              </w:rPr>
              <w:t>《陕西省公路路政管理条例》第十四条、第三十</w:t>
            </w:r>
            <w:r>
              <w:rPr>
                <w:rFonts w:hint="eastAsia" w:ascii="仿宋_GB2312" w:hAnsi="仿宋" w:eastAsia="仿宋_GB2312" w:cs="仿宋_GB2312"/>
                <w:spacing w:val="4"/>
                <w:sz w:val="24"/>
                <w:szCs w:val="24"/>
                <w:lang w:eastAsia="zh-CN"/>
              </w:rPr>
              <w:t>五条</w:t>
            </w:r>
          </w:p>
        </w:tc>
        <w:tc>
          <w:tcPr>
            <w:tcW w:w="1267" w:type="dxa"/>
            <w:gridSpan w:val="2"/>
            <w:shd w:val="clear" w:color="auto" w:fill="auto"/>
            <w:vAlign w:val="center"/>
          </w:tcPr>
          <w:p w14:paraId="7FA85B75">
            <w:pPr>
              <w:pStyle w:val="10"/>
              <w:spacing w:before="74" w:line="280" w:lineRule="exact"/>
              <w:jc w:val="center"/>
              <w:rPr>
                <w:rFonts w:hint="eastAsia" w:ascii="仿宋_GB2312" w:hAnsi="仿宋" w:eastAsia="仿宋_GB2312" w:cs="仿宋_GB2312"/>
                <w:spacing w:val="6"/>
                <w:sz w:val="24"/>
                <w:szCs w:val="24"/>
                <w:lang w:eastAsia="zh-CN"/>
              </w:rPr>
            </w:pPr>
            <w:r>
              <w:rPr>
                <w:rFonts w:hint="eastAsia" w:ascii="仿宋_GB2312" w:hAnsi="仿宋" w:eastAsia="仿宋_GB2312" w:cs="仿宋_GB2312"/>
                <w:spacing w:val="2"/>
                <w:sz w:val="24"/>
                <w:szCs w:val="24"/>
                <w:lang w:eastAsia="zh-CN"/>
              </w:rPr>
              <w:t>各镇</w:t>
            </w:r>
          </w:p>
        </w:tc>
        <w:tc>
          <w:tcPr>
            <w:tcW w:w="2522" w:type="dxa"/>
            <w:shd w:val="clear" w:color="auto" w:fill="auto"/>
            <w:vAlign w:val="center"/>
          </w:tcPr>
          <w:p w14:paraId="23877295">
            <w:pPr>
              <w:pStyle w:val="10"/>
              <w:spacing w:before="74" w:line="280" w:lineRule="exact"/>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各镇人民政府按镇域范围负责。</w:t>
            </w:r>
          </w:p>
        </w:tc>
      </w:tr>
      <w:tr w14:paraId="377E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53" w:type="dxa"/>
          <w:trHeight w:val="1724" w:hRule="atLeast"/>
        </w:trPr>
        <w:tc>
          <w:tcPr>
            <w:tcW w:w="575" w:type="dxa"/>
            <w:gridSpan w:val="3"/>
            <w:shd w:val="clear" w:color="auto" w:fill="auto"/>
            <w:vAlign w:val="center"/>
          </w:tcPr>
          <w:p w14:paraId="2783B80D">
            <w:pPr>
              <w:bidi w:val="0"/>
              <w:jc w:val="center"/>
              <w:rPr>
                <w:rFonts w:hint="default" w:ascii="仿宋_GB2312" w:hAnsi="仿宋" w:eastAsia="仿宋_GB2312" w:cs="仿宋_GB2312"/>
                <w:snapToGrid w:val="0"/>
                <w:color w:val="000000"/>
                <w:spacing w:val="1"/>
                <w:sz w:val="24"/>
                <w:szCs w:val="24"/>
                <w:lang w:val="en-US" w:eastAsia="zh-CN" w:bidi="ar-SA"/>
              </w:rPr>
            </w:pPr>
            <w:r>
              <w:rPr>
                <w:rFonts w:hint="eastAsia" w:ascii="仿宋_GB2312" w:hAnsi="仿宋" w:eastAsia="仿宋_GB2312" w:cs="仿宋_GB2312"/>
                <w:snapToGrid w:val="0"/>
                <w:color w:val="000000"/>
                <w:spacing w:val="1"/>
                <w:sz w:val="24"/>
                <w:szCs w:val="24"/>
                <w:lang w:val="en-US" w:eastAsia="zh-CN" w:bidi="ar-SA"/>
              </w:rPr>
              <w:t>27</w:t>
            </w:r>
          </w:p>
        </w:tc>
        <w:tc>
          <w:tcPr>
            <w:tcW w:w="1489" w:type="dxa"/>
            <w:gridSpan w:val="3"/>
            <w:shd w:val="clear" w:color="auto" w:fill="auto"/>
            <w:vAlign w:val="center"/>
          </w:tcPr>
          <w:p w14:paraId="2BBF6308">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县</w:t>
            </w:r>
            <w:r>
              <w:rPr>
                <w:rFonts w:hint="eastAsia" w:ascii="仿宋_GB2312" w:hAnsi="仿宋" w:eastAsia="仿宋_GB2312" w:cs="仿宋_GB2312"/>
                <w:sz w:val="24"/>
                <w:szCs w:val="24"/>
                <w:lang w:eastAsia="zh-CN"/>
              </w:rPr>
              <w:t>交通局</w:t>
            </w:r>
          </w:p>
        </w:tc>
        <w:tc>
          <w:tcPr>
            <w:tcW w:w="2754" w:type="dxa"/>
            <w:shd w:val="clear" w:color="auto" w:fill="auto"/>
            <w:vAlign w:val="center"/>
          </w:tcPr>
          <w:p w14:paraId="09598F6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对未经批准在农村公路</w:t>
            </w:r>
            <w:r>
              <w:rPr>
                <w:rFonts w:hint="eastAsia" w:ascii="仿宋_GB2312" w:hAnsi="仿宋" w:eastAsia="仿宋_GB2312" w:cs="仿宋_GB2312"/>
                <w:spacing w:val="-2"/>
                <w:sz w:val="24"/>
                <w:szCs w:val="24"/>
                <w:lang w:eastAsia="zh-CN"/>
              </w:rPr>
              <w:t>用地范围内设置公路标</w:t>
            </w:r>
            <w:r>
              <w:rPr>
                <w:rFonts w:hint="eastAsia" w:ascii="仿宋_GB2312" w:hAnsi="仿宋" w:eastAsia="仿宋_GB2312" w:cs="仿宋_GB2312"/>
                <w:spacing w:val="14"/>
                <w:sz w:val="24"/>
                <w:szCs w:val="24"/>
                <w:lang w:eastAsia="zh-CN"/>
              </w:rPr>
              <w:t>志以外的其他标志的</w:t>
            </w:r>
            <w:r>
              <w:rPr>
                <w:rFonts w:hint="eastAsia" w:ascii="仿宋_GB2312" w:hAnsi="仿宋" w:eastAsia="仿宋_GB2312" w:cs="仿宋_GB2312"/>
                <w:spacing w:val="13"/>
                <w:sz w:val="24"/>
                <w:szCs w:val="24"/>
                <w:lang w:eastAsia="zh-CN"/>
              </w:rPr>
              <w:t>处罚</w:t>
            </w:r>
          </w:p>
        </w:tc>
        <w:tc>
          <w:tcPr>
            <w:tcW w:w="4858" w:type="dxa"/>
            <w:gridSpan w:val="2"/>
            <w:shd w:val="clear" w:color="auto" w:fill="auto"/>
            <w:vAlign w:val="center"/>
          </w:tcPr>
          <w:p w14:paraId="34BECFF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42" w:rightChars="20" w:hanging="114" w:firstLine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《中华人民共和国公路法》第五十四条、第</w:t>
            </w:r>
            <w:r>
              <w:rPr>
                <w:rFonts w:hint="eastAsia" w:ascii="仿宋_GB2312" w:hAnsi="仿宋" w:eastAsia="仿宋_GB2312" w:cs="仿宋_GB2312"/>
                <w:spacing w:val="-2"/>
                <w:sz w:val="24"/>
                <w:szCs w:val="24"/>
                <w:lang w:eastAsia="zh-CN"/>
              </w:rPr>
              <w:t>七十</w:t>
            </w:r>
            <w:r>
              <w:rPr>
                <w:rFonts w:hint="eastAsia" w:ascii="仿宋_GB2312" w:hAnsi="仿宋" w:eastAsia="仿宋_GB2312" w:cs="仿宋_GB2312"/>
                <w:spacing w:val="4"/>
                <w:sz w:val="24"/>
                <w:szCs w:val="24"/>
                <w:lang w:eastAsia="zh-CN"/>
              </w:rPr>
              <w:t>九条</w:t>
            </w:r>
          </w:p>
        </w:tc>
        <w:tc>
          <w:tcPr>
            <w:tcW w:w="1267" w:type="dxa"/>
            <w:gridSpan w:val="2"/>
            <w:shd w:val="clear" w:color="auto" w:fill="auto"/>
            <w:vAlign w:val="center"/>
          </w:tcPr>
          <w:p w14:paraId="011AC5F3">
            <w:pPr>
              <w:pStyle w:val="10"/>
              <w:spacing w:before="74" w:line="280" w:lineRule="exact"/>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各镇</w:t>
            </w:r>
          </w:p>
        </w:tc>
        <w:tc>
          <w:tcPr>
            <w:tcW w:w="2522" w:type="dxa"/>
            <w:shd w:val="clear" w:color="auto" w:fill="auto"/>
            <w:vAlign w:val="center"/>
          </w:tcPr>
          <w:p w14:paraId="1A1F2BF6">
            <w:pPr>
              <w:pStyle w:val="10"/>
              <w:spacing w:before="74" w:line="280" w:lineRule="exact"/>
              <w:jc w:val="both"/>
              <w:rPr>
                <w:rFonts w:hint="eastAsia" w:ascii="仿宋_GB2312" w:hAnsi="仿宋" w:eastAsia="仿宋_GB2312" w:cs="仿宋_GB2312"/>
                <w:spacing w:val="6"/>
                <w:sz w:val="24"/>
                <w:szCs w:val="24"/>
                <w:lang w:eastAsia="zh-CN"/>
              </w:rPr>
            </w:pPr>
            <w:r>
              <w:rPr>
                <w:rFonts w:hint="eastAsia" w:ascii="仿宋_GB2312" w:hAnsi="仿宋" w:eastAsia="仿宋_GB2312" w:cs="仿宋_GB2312"/>
                <w:spacing w:val="2"/>
                <w:sz w:val="24"/>
                <w:szCs w:val="24"/>
                <w:lang w:eastAsia="zh-CN"/>
              </w:rPr>
              <w:t>各镇人民政府按镇域范围负责。</w:t>
            </w:r>
          </w:p>
        </w:tc>
      </w:tr>
      <w:tr w14:paraId="12FC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53" w:type="dxa"/>
          <w:trHeight w:val="1589" w:hRule="atLeast"/>
        </w:trPr>
        <w:tc>
          <w:tcPr>
            <w:tcW w:w="575" w:type="dxa"/>
            <w:gridSpan w:val="3"/>
            <w:shd w:val="clear" w:color="auto" w:fill="auto"/>
            <w:vAlign w:val="center"/>
          </w:tcPr>
          <w:p w14:paraId="07F27608">
            <w:pPr>
              <w:bidi w:val="0"/>
              <w:jc w:val="center"/>
              <w:rPr>
                <w:rFonts w:hint="default" w:ascii="仿宋_GB2312" w:hAnsi="仿宋" w:eastAsia="仿宋_GB2312" w:cs="仿宋_GB2312"/>
                <w:snapToGrid w:val="0"/>
                <w:color w:val="000000"/>
                <w:spacing w:val="1"/>
                <w:sz w:val="24"/>
                <w:szCs w:val="24"/>
                <w:lang w:val="en-US" w:eastAsia="zh-CN" w:bidi="ar-SA"/>
              </w:rPr>
            </w:pPr>
            <w:r>
              <w:rPr>
                <w:rFonts w:hint="eastAsia" w:ascii="仿宋_GB2312" w:hAnsi="仿宋" w:eastAsia="仿宋_GB2312" w:cs="仿宋_GB2312"/>
                <w:snapToGrid w:val="0"/>
                <w:color w:val="000000"/>
                <w:spacing w:val="1"/>
                <w:sz w:val="24"/>
                <w:szCs w:val="24"/>
                <w:lang w:val="en-US" w:eastAsia="zh-CN" w:bidi="ar-SA"/>
              </w:rPr>
              <w:t>28</w:t>
            </w:r>
          </w:p>
        </w:tc>
        <w:tc>
          <w:tcPr>
            <w:tcW w:w="1489" w:type="dxa"/>
            <w:gridSpan w:val="3"/>
            <w:shd w:val="clear" w:color="auto" w:fill="auto"/>
            <w:vAlign w:val="center"/>
          </w:tcPr>
          <w:p w14:paraId="1DEF3E00">
            <w:pPr>
              <w:jc w:val="center"/>
              <w:rPr>
                <w:rFonts w:hint="eastAsia" w:ascii="仿宋_GB2312" w:hAnsi="仿宋" w:eastAsia="仿宋_GB2312"/>
                <w:sz w:val="24"/>
                <w:szCs w:val="24"/>
                <w:lang w:eastAsia="zh-CN"/>
              </w:rPr>
            </w:pPr>
            <w:r>
              <w:rPr>
                <w:rFonts w:hint="eastAsia" w:ascii="仿宋_GB2312" w:hAnsi="仿宋" w:eastAsia="仿宋_GB2312" w:cs="仿宋_GB2312"/>
                <w:sz w:val="24"/>
                <w:szCs w:val="24"/>
              </w:rPr>
              <w:t>县</w:t>
            </w:r>
            <w:r>
              <w:rPr>
                <w:rFonts w:hint="eastAsia" w:ascii="仿宋_GB2312" w:hAnsi="仿宋" w:eastAsia="仿宋_GB2312" w:cs="仿宋_GB2312"/>
                <w:sz w:val="24"/>
                <w:szCs w:val="24"/>
                <w:lang w:eastAsia="zh-CN"/>
              </w:rPr>
              <w:t>水利局</w:t>
            </w:r>
          </w:p>
        </w:tc>
        <w:tc>
          <w:tcPr>
            <w:tcW w:w="2754" w:type="dxa"/>
            <w:shd w:val="clear" w:color="auto" w:fill="auto"/>
            <w:vAlign w:val="center"/>
          </w:tcPr>
          <w:p w14:paraId="14D95C5D">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color w:val="000000" w:themeColor="text1"/>
                <w:sz w:val="24"/>
                <w:szCs w:val="24"/>
                <w:lang w:eastAsia="zh-CN"/>
                <w14:textFill>
                  <w14:solidFill>
                    <w14:schemeClr w14:val="tx1"/>
                  </w14:solidFill>
                </w14:textFill>
              </w:rPr>
            </w:pPr>
            <w:r>
              <w:rPr>
                <w:rFonts w:hint="eastAsia" w:ascii="仿宋_GB2312" w:hAnsi="仿宋" w:eastAsia="仿宋_GB2312" w:cs="仿宋_GB2312"/>
                <w:spacing w:val="-1"/>
                <w:sz w:val="24"/>
                <w:szCs w:val="24"/>
                <w:lang w:eastAsia="zh-CN"/>
              </w:rPr>
              <w:t>对毁坏水库大坝或者其</w:t>
            </w:r>
            <w:r>
              <w:rPr>
                <w:rFonts w:hint="eastAsia" w:ascii="仿宋_GB2312" w:hAnsi="仿宋" w:eastAsia="仿宋_GB2312" w:cs="仿宋_GB2312"/>
                <w:sz w:val="24"/>
                <w:szCs w:val="24"/>
                <w:lang w:eastAsia="zh-CN"/>
              </w:rPr>
              <w:t xml:space="preserve"> </w:t>
            </w:r>
            <w:r>
              <w:rPr>
                <w:rFonts w:hint="eastAsia" w:ascii="仿宋_GB2312" w:hAnsi="仿宋" w:eastAsia="仿宋_GB2312" w:cs="仿宋_GB2312"/>
                <w:spacing w:val="7"/>
                <w:sz w:val="24"/>
                <w:szCs w:val="24"/>
                <w:lang w:eastAsia="zh-CN"/>
              </w:rPr>
              <w:t xml:space="preserve">观测、通信、动力、照 </w:t>
            </w:r>
            <w:r>
              <w:rPr>
                <w:rFonts w:hint="eastAsia" w:ascii="仿宋_GB2312" w:hAnsi="仿宋" w:eastAsia="仿宋_GB2312" w:cs="仿宋_GB2312"/>
                <w:spacing w:val="6"/>
                <w:sz w:val="24"/>
                <w:szCs w:val="24"/>
                <w:lang w:eastAsia="zh-CN"/>
              </w:rPr>
              <w:t>明、交通、消防等管理</w:t>
            </w:r>
            <w:r>
              <w:rPr>
                <w:rFonts w:hint="eastAsia" w:ascii="仿宋_GB2312" w:hAnsi="仿宋" w:eastAsia="仿宋_GB2312" w:cs="仿宋_GB2312"/>
                <w:spacing w:val="7"/>
                <w:sz w:val="24"/>
                <w:szCs w:val="24"/>
                <w:lang w:eastAsia="zh-CN"/>
              </w:rPr>
              <w:t xml:space="preserve"> </w:t>
            </w:r>
            <w:r>
              <w:rPr>
                <w:rFonts w:hint="eastAsia" w:ascii="仿宋_GB2312" w:hAnsi="仿宋" w:eastAsia="仿宋_GB2312" w:cs="仿宋_GB2312"/>
                <w:spacing w:val="4"/>
                <w:sz w:val="24"/>
                <w:szCs w:val="24"/>
                <w:lang w:eastAsia="zh-CN"/>
              </w:rPr>
              <w:t>设施等的处罚</w:t>
            </w:r>
          </w:p>
        </w:tc>
        <w:tc>
          <w:tcPr>
            <w:tcW w:w="4858" w:type="dxa"/>
            <w:gridSpan w:val="2"/>
            <w:shd w:val="clear" w:color="auto" w:fill="auto"/>
            <w:vAlign w:val="center"/>
          </w:tcPr>
          <w:p w14:paraId="6267F3B2">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left="0" w:right="42" w:rightChars="20"/>
              <w:jc w:val="both"/>
              <w:textAlignment w:val="baseline"/>
              <w:rPr>
                <w:rFonts w:hint="eastAsia" w:ascii="仿宋_GB2312" w:hAnsi="仿宋" w:eastAsia="仿宋_GB2312" w:cs="仿宋_GB2312"/>
                <w:color w:val="000000" w:themeColor="text1"/>
                <w:sz w:val="24"/>
                <w:szCs w:val="24"/>
                <w:lang w:eastAsia="zh-CN"/>
                <w14:textFill>
                  <w14:solidFill>
                    <w14:schemeClr w14:val="tx1"/>
                  </w14:solidFill>
                </w14:textFill>
              </w:rPr>
            </w:pPr>
            <w:r>
              <w:rPr>
                <w:rFonts w:hint="eastAsia" w:ascii="仿宋_GB2312" w:hAnsi="仿宋" w:eastAsia="仿宋_GB2312" w:cs="仿宋_GB2312"/>
                <w:sz w:val="24"/>
                <w:szCs w:val="24"/>
                <w:lang w:eastAsia="zh-CN"/>
              </w:rPr>
              <w:t>《水库大坝安全管理条例》(国务院令第77号2018</w:t>
            </w:r>
            <w:r>
              <w:rPr>
                <w:rFonts w:hint="eastAsia" w:ascii="仿宋_GB2312" w:hAnsi="仿宋" w:eastAsia="仿宋_GB2312" w:cs="仿宋_GB2312"/>
                <w:spacing w:val="-1"/>
                <w:sz w:val="24"/>
                <w:szCs w:val="24"/>
                <w:lang w:eastAsia="zh-CN"/>
              </w:rPr>
              <w:t>年3月修订)第二十九条</w:t>
            </w:r>
          </w:p>
        </w:tc>
        <w:tc>
          <w:tcPr>
            <w:tcW w:w="1267" w:type="dxa"/>
            <w:gridSpan w:val="2"/>
            <w:shd w:val="clear" w:color="auto" w:fill="auto"/>
            <w:vAlign w:val="center"/>
          </w:tcPr>
          <w:p w14:paraId="2C7496E0">
            <w:pPr>
              <w:pStyle w:val="10"/>
              <w:spacing w:before="74" w:line="260" w:lineRule="exact"/>
              <w:jc w:val="center"/>
              <w:rPr>
                <w:rFonts w:hint="eastAsia" w:ascii="仿宋_GB2312" w:hAnsi="仿宋" w:eastAsia="仿宋_GB2312" w:cs="仿宋_GB2312"/>
                <w:color w:val="000000" w:themeColor="text1"/>
                <w:sz w:val="24"/>
                <w:szCs w:val="24"/>
                <w:highlight w:val="yellow"/>
                <w:lang w:eastAsia="zh-CN"/>
                <w14:textFill>
                  <w14:solidFill>
                    <w14:schemeClr w14:val="tx1"/>
                  </w14:solidFill>
                </w14:textFill>
              </w:rPr>
            </w:pPr>
            <w:r>
              <w:rPr>
                <w:rFonts w:hint="eastAsia" w:ascii="仿宋_GB2312" w:hAnsi="仿宋_GB2312" w:eastAsia="仿宋_GB2312" w:cs="仿宋_GB2312"/>
                <w:spacing w:val="2"/>
                <w:sz w:val="24"/>
                <w:szCs w:val="24"/>
                <w:lang w:eastAsia="zh-CN"/>
              </w:rPr>
              <w:t>各镇</w:t>
            </w:r>
          </w:p>
        </w:tc>
        <w:tc>
          <w:tcPr>
            <w:tcW w:w="2522" w:type="dxa"/>
            <w:shd w:val="clear" w:color="auto" w:fill="auto"/>
            <w:vAlign w:val="center"/>
          </w:tcPr>
          <w:p w14:paraId="538DC102">
            <w:pPr>
              <w:keepNext w:val="0"/>
              <w:keepLines w:val="0"/>
              <w:pageBreakBefore w:val="0"/>
              <w:widowControl/>
              <w:kinsoku w:val="0"/>
              <w:wordWrap/>
              <w:overflowPunct/>
              <w:topLinePunct w:val="0"/>
              <w:autoSpaceDE w:val="0"/>
              <w:autoSpaceDN w:val="0"/>
              <w:bidi w:val="0"/>
              <w:adjustRightInd w:val="0"/>
              <w:snapToGrid w:val="0"/>
              <w:spacing w:line="200" w:lineRule="atLeast"/>
              <w:ind w:right="97" w:rightChars="46"/>
              <w:jc w:val="both"/>
              <w:textAlignment w:val="baseline"/>
              <w:rPr>
                <w:rFonts w:hint="eastAsia" w:ascii="仿宋_GB2312" w:hAnsi="仿宋" w:eastAsia="仿宋_GB2312" w:cs="仿宋_GB2312"/>
                <w:color w:val="000000" w:themeColor="text1"/>
                <w:spacing w:val="6"/>
                <w:szCs w:val="24"/>
                <w:lang w:eastAsia="zh-CN"/>
                <w14:textFill>
                  <w14:solidFill>
                    <w14:schemeClr w14:val="tx1"/>
                  </w14:solidFill>
                </w14:textFill>
              </w:rPr>
            </w:pPr>
            <w:r>
              <w:rPr>
                <w:rFonts w:hint="eastAsia" w:ascii="仿宋_GB2312" w:hAnsi="仿宋_GB2312" w:eastAsia="仿宋_GB2312" w:cs="仿宋_GB2312"/>
                <w:sz w:val="24"/>
                <w:szCs w:val="24"/>
                <w:lang w:eastAsia="zh-CN"/>
              </w:rPr>
              <w:t>县夜杈木水库、郝家坡水库、皂角树沟水库、大沟水库由县水利局负责，其他由各镇人民政府按镇域范围负责。</w:t>
            </w:r>
          </w:p>
        </w:tc>
      </w:tr>
      <w:tr w14:paraId="14130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514" w:hRule="atLeast"/>
        </w:trPr>
        <w:tc>
          <w:tcPr>
            <w:tcW w:w="574" w:type="dxa"/>
            <w:gridSpan w:val="3"/>
          </w:tcPr>
          <w:p w14:paraId="4B50B462">
            <w:pPr>
              <w:pStyle w:val="10"/>
              <w:spacing w:before="142" w:line="221" w:lineRule="auto"/>
              <w:ind w:left="48"/>
              <w:rPr>
                <w:rFonts w:ascii="黑体" w:hAnsi="黑体" w:eastAsia="黑体" w:cs="黑体"/>
                <w:b/>
                <w:bCs/>
                <w:sz w:val="24"/>
                <w:szCs w:val="24"/>
                <w:lang w:eastAsia="zh-CN"/>
              </w:rPr>
            </w:pPr>
            <w:r>
              <w:rPr>
                <w:rFonts w:hint="eastAsia" w:ascii="黑体" w:hAnsi="黑体" w:eastAsia="黑体" w:cs="黑体"/>
                <w:spacing w:val="-5"/>
                <w:sz w:val="24"/>
                <w:szCs w:val="24"/>
              </w:rPr>
              <w:t>序号</w:t>
            </w:r>
          </w:p>
        </w:tc>
        <w:tc>
          <w:tcPr>
            <w:tcW w:w="1489" w:type="dxa"/>
            <w:gridSpan w:val="3"/>
            <w:shd w:val="clear" w:color="auto" w:fill="auto"/>
          </w:tcPr>
          <w:p w14:paraId="7F15484D">
            <w:pPr>
              <w:pStyle w:val="10"/>
              <w:spacing w:before="141" w:line="219" w:lineRule="auto"/>
              <w:ind w:left="280"/>
              <w:jc w:val="center"/>
              <w:rPr>
                <w:lang w:eastAsia="zh-CN"/>
              </w:rPr>
            </w:pPr>
            <w:r>
              <w:rPr>
                <w:rFonts w:hint="eastAsia" w:ascii="黑体" w:hAnsi="黑体" w:eastAsia="黑体" w:cs="黑体"/>
                <w:sz w:val="24"/>
                <w:szCs w:val="24"/>
                <w:lang w:eastAsia="zh-CN"/>
              </w:rPr>
              <w:t>下放部门</w:t>
            </w:r>
          </w:p>
        </w:tc>
        <w:tc>
          <w:tcPr>
            <w:tcW w:w="2800" w:type="dxa"/>
            <w:gridSpan w:val="2"/>
          </w:tcPr>
          <w:p w14:paraId="63298700">
            <w:pPr>
              <w:pStyle w:val="10"/>
              <w:spacing w:before="141" w:line="220" w:lineRule="auto"/>
              <w:jc w:val="center"/>
              <w:rPr>
                <w:rFonts w:ascii="黑体" w:hAnsi="黑体" w:eastAsia="黑体" w:cs="黑体"/>
                <w:b/>
                <w:bCs/>
                <w:sz w:val="24"/>
                <w:szCs w:val="24"/>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872" w:type="dxa"/>
            <w:gridSpan w:val="3"/>
          </w:tcPr>
          <w:p w14:paraId="426A8E56">
            <w:pPr>
              <w:pStyle w:val="10"/>
              <w:spacing w:before="139" w:line="219" w:lineRule="auto"/>
              <w:ind w:left="2186"/>
            </w:pPr>
            <w:r>
              <w:rPr>
                <w:rFonts w:hint="eastAsia" w:ascii="黑体" w:hAnsi="黑体" w:eastAsia="黑体" w:cs="黑体"/>
                <w:spacing w:val="-5"/>
                <w:sz w:val="24"/>
                <w:szCs w:val="24"/>
              </w:rPr>
              <w:t>设定依据</w:t>
            </w:r>
          </w:p>
        </w:tc>
        <w:tc>
          <w:tcPr>
            <w:tcW w:w="1253" w:type="dxa"/>
          </w:tcPr>
          <w:p w14:paraId="742FA132">
            <w:pPr>
              <w:pStyle w:val="10"/>
              <w:spacing w:before="141" w:line="219" w:lineRule="auto"/>
              <w:ind w:left="82"/>
              <w:jc w:val="center"/>
            </w:pPr>
            <w:r>
              <w:rPr>
                <w:rFonts w:hint="eastAsia" w:ascii="黑体" w:hAnsi="黑体" w:eastAsia="黑体" w:cs="黑体"/>
                <w:sz w:val="24"/>
                <w:szCs w:val="24"/>
                <w:lang w:eastAsia="zh-CN"/>
              </w:rPr>
              <w:t>承接单位</w:t>
            </w:r>
          </w:p>
        </w:tc>
        <w:tc>
          <w:tcPr>
            <w:tcW w:w="2522" w:type="dxa"/>
          </w:tcPr>
          <w:p w14:paraId="6F3CB7AE">
            <w:pPr>
              <w:pStyle w:val="10"/>
              <w:spacing w:before="141" w:line="219" w:lineRule="auto"/>
              <w:jc w:val="center"/>
              <w:rPr>
                <w:b/>
                <w:bCs/>
              </w:rPr>
            </w:pPr>
            <w:r>
              <w:rPr>
                <w:rFonts w:hint="eastAsia" w:ascii="黑体" w:hAnsi="黑体" w:eastAsia="黑体" w:cs="黑体"/>
                <w:sz w:val="24"/>
                <w:szCs w:val="24"/>
                <w:lang w:eastAsia="zh-CN"/>
              </w:rPr>
              <w:t>权限划分</w:t>
            </w:r>
          </w:p>
        </w:tc>
      </w:tr>
      <w:tr w14:paraId="0F64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592" w:hRule="atLeast"/>
        </w:trPr>
        <w:tc>
          <w:tcPr>
            <w:tcW w:w="574" w:type="dxa"/>
            <w:gridSpan w:val="3"/>
            <w:shd w:val="clear" w:color="auto" w:fill="auto"/>
            <w:vAlign w:val="center"/>
          </w:tcPr>
          <w:p w14:paraId="67D5B140">
            <w:pPr>
              <w:pStyle w:val="10"/>
              <w:spacing w:before="74" w:line="260" w:lineRule="exact"/>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29</w:t>
            </w:r>
          </w:p>
        </w:tc>
        <w:tc>
          <w:tcPr>
            <w:tcW w:w="1489" w:type="dxa"/>
            <w:gridSpan w:val="3"/>
            <w:shd w:val="clear" w:color="auto" w:fill="auto"/>
            <w:vAlign w:val="center"/>
          </w:tcPr>
          <w:p w14:paraId="58BA2442">
            <w:pPr>
              <w:spacing w:line="260" w:lineRule="exact"/>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县</w:t>
            </w:r>
            <w:r>
              <w:rPr>
                <w:rFonts w:hint="eastAsia" w:ascii="仿宋_GB2312" w:hAnsi="仿宋" w:eastAsia="仿宋_GB2312" w:cs="仿宋_GB2312"/>
                <w:sz w:val="24"/>
                <w:szCs w:val="24"/>
                <w:lang w:eastAsia="zh-CN"/>
              </w:rPr>
              <w:t>水利局</w:t>
            </w:r>
          </w:p>
        </w:tc>
        <w:tc>
          <w:tcPr>
            <w:tcW w:w="2800" w:type="dxa"/>
            <w:gridSpan w:val="2"/>
            <w:shd w:val="clear" w:color="auto" w:fill="auto"/>
            <w:vAlign w:val="center"/>
          </w:tcPr>
          <w:p w14:paraId="5FA87042">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对从事车辆清洗经营的</w:t>
            </w:r>
            <w:r>
              <w:rPr>
                <w:rFonts w:hint="eastAsia" w:ascii="仿宋_GB2312" w:hAnsi="仿宋" w:eastAsia="仿宋_GB2312" w:cs="仿宋_GB2312"/>
                <w:spacing w:val="6"/>
                <w:sz w:val="24"/>
                <w:szCs w:val="24"/>
                <w:lang w:eastAsia="zh-CN"/>
              </w:rPr>
              <w:t>单位和个人未安装、使</w:t>
            </w:r>
            <w:r>
              <w:rPr>
                <w:rFonts w:hint="eastAsia" w:ascii="仿宋_GB2312" w:hAnsi="仿宋" w:eastAsia="仿宋_GB2312" w:cs="仿宋_GB2312"/>
                <w:spacing w:val="5"/>
                <w:sz w:val="24"/>
                <w:szCs w:val="24"/>
                <w:lang w:eastAsia="zh-CN"/>
              </w:rPr>
              <w:t>用净化循环水装置，经</w:t>
            </w:r>
            <w:r>
              <w:rPr>
                <w:rFonts w:hint="eastAsia" w:ascii="仿宋_GB2312" w:hAnsi="仿宋" w:eastAsia="仿宋_GB2312" w:cs="仿宋_GB2312"/>
                <w:spacing w:val="6"/>
                <w:sz w:val="24"/>
                <w:szCs w:val="24"/>
                <w:lang w:eastAsia="zh-CN"/>
              </w:rPr>
              <w:t>责令限期改正而逾期未</w:t>
            </w:r>
            <w:r>
              <w:rPr>
                <w:rFonts w:hint="eastAsia" w:ascii="仿宋_GB2312" w:hAnsi="仿宋" w:eastAsia="仿宋_GB2312" w:cs="仿宋_GB2312"/>
                <w:spacing w:val="5"/>
                <w:sz w:val="24"/>
                <w:szCs w:val="24"/>
                <w:lang w:eastAsia="zh-CN"/>
              </w:rPr>
              <w:t>改正的处罚</w:t>
            </w:r>
          </w:p>
        </w:tc>
        <w:tc>
          <w:tcPr>
            <w:tcW w:w="4872" w:type="dxa"/>
            <w:gridSpan w:val="3"/>
            <w:shd w:val="clear" w:color="auto" w:fill="auto"/>
            <w:vAlign w:val="center"/>
          </w:tcPr>
          <w:p w14:paraId="1828073A">
            <w:pPr>
              <w:pStyle w:val="10"/>
              <w:keepNext w:val="0"/>
              <w:keepLines w:val="0"/>
              <w:pageBreakBefore w:val="0"/>
              <w:widowControl/>
              <w:kinsoku w:val="0"/>
              <w:wordWrap/>
              <w:overflowPunct/>
              <w:topLinePunct w:val="0"/>
              <w:autoSpaceDE w:val="0"/>
              <w:autoSpaceDN w:val="0"/>
              <w:bidi w:val="0"/>
              <w:adjustRightInd w:val="0"/>
              <w:snapToGrid w:val="0"/>
              <w:spacing w:before="75" w:line="260" w:lineRule="exact"/>
              <w:ind w:right="57"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highlight w:val="none"/>
                <w:lang w:eastAsia="zh-CN"/>
              </w:rPr>
              <w:t>《陕西省实施</w:t>
            </w:r>
            <w:r>
              <w:rPr>
                <w:rFonts w:hint="eastAsia" w:ascii="仿宋_GB2312" w:hAnsi="仿宋" w:eastAsia="仿宋_GB2312" w:cs="仿宋_GB2312"/>
                <w:sz w:val="24"/>
                <w:szCs w:val="24"/>
                <w:highlight w:val="none"/>
                <w:lang w:val="en-US" w:eastAsia="zh-CN"/>
              </w:rPr>
              <w:t>&lt;</w:t>
            </w:r>
            <w:r>
              <w:rPr>
                <w:rFonts w:hint="eastAsia" w:ascii="仿宋_GB2312" w:hAnsi="仿宋" w:eastAsia="仿宋_GB2312" w:cs="仿宋_GB2312"/>
                <w:sz w:val="24"/>
                <w:szCs w:val="24"/>
                <w:highlight w:val="none"/>
                <w:lang w:eastAsia="zh-CN"/>
              </w:rPr>
              <w:t>中华人民共和国水法</w:t>
            </w:r>
            <w:r>
              <w:rPr>
                <w:rFonts w:hint="eastAsia" w:ascii="仿宋_GB2312" w:hAnsi="仿宋" w:eastAsia="仿宋_GB2312" w:cs="仿宋_GB2312"/>
                <w:sz w:val="24"/>
                <w:szCs w:val="24"/>
                <w:highlight w:val="none"/>
                <w:lang w:val="en-US" w:eastAsia="zh-CN"/>
              </w:rPr>
              <w:t>&gt;</w:t>
            </w:r>
            <w:r>
              <w:rPr>
                <w:rFonts w:hint="eastAsia" w:ascii="仿宋_GB2312" w:hAnsi="仿宋" w:eastAsia="仿宋_GB2312" w:cs="仿宋_GB2312"/>
                <w:sz w:val="24"/>
                <w:szCs w:val="24"/>
                <w:highlight w:val="none"/>
                <w:lang w:eastAsia="zh-CN"/>
              </w:rPr>
              <w:t>办法》</w:t>
            </w:r>
            <w:r>
              <w:rPr>
                <w:rFonts w:hint="eastAsia" w:ascii="仿宋_GB2312" w:hAnsi="仿宋" w:eastAsia="仿宋_GB2312" w:cs="仿宋_GB2312"/>
                <w:spacing w:val="-1"/>
                <w:sz w:val="24"/>
                <w:szCs w:val="24"/>
                <w:highlight w:val="none"/>
                <w:lang w:eastAsia="zh-CN"/>
              </w:rPr>
              <w:t>第四</w:t>
            </w:r>
            <w:r>
              <w:rPr>
                <w:rFonts w:hint="eastAsia" w:ascii="仿宋_GB2312" w:hAnsi="仿宋" w:eastAsia="仿宋_GB2312" w:cs="仿宋_GB2312"/>
                <w:spacing w:val="-2"/>
                <w:sz w:val="24"/>
                <w:szCs w:val="24"/>
                <w:highlight w:val="none"/>
                <w:lang w:eastAsia="zh-CN"/>
              </w:rPr>
              <w:t>十条、第五十四条</w:t>
            </w:r>
          </w:p>
        </w:tc>
        <w:tc>
          <w:tcPr>
            <w:tcW w:w="1253" w:type="dxa"/>
            <w:shd w:val="clear" w:color="auto" w:fill="auto"/>
            <w:vAlign w:val="center"/>
          </w:tcPr>
          <w:p w14:paraId="6C8B3302">
            <w:pPr>
              <w:pStyle w:val="10"/>
              <w:spacing w:before="74" w:line="26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各镇</w:t>
            </w:r>
          </w:p>
        </w:tc>
        <w:tc>
          <w:tcPr>
            <w:tcW w:w="2522" w:type="dxa"/>
            <w:shd w:val="clear" w:color="auto" w:fill="auto"/>
            <w:vAlign w:val="center"/>
          </w:tcPr>
          <w:p w14:paraId="2CA18DAC">
            <w:pPr>
              <w:pStyle w:val="10"/>
              <w:spacing w:before="74" w:line="260" w:lineRule="exact"/>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县城建成区内由县水利局负责。除县城建成区外，其他由各镇人民政府按照镇域范围负责。</w:t>
            </w:r>
          </w:p>
        </w:tc>
      </w:tr>
      <w:tr w14:paraId="534AA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694" w:hRule="atLeast"/>
        </w:trPr>
        <w:tc>
          <w:tcPr>
            <w:tcW w:w="574" w:type="dxa"/>
            <w:gridSpan w:val="3"/>
            <w:shd w:val="clear" w:color="auto" w:fill="auto"/>
            <w:vAlign w:val="center"/>
          </w:tcPr>
          <w:p w14:paraId="541E83F0">
            <w:pPr>
              <w:pStyle w:val="10"/>
              <w:spacing w:before="74" w:line="260" w:lineRule="exact"/>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30</w:t>
            </w:r>
          </w:p>
        </w:tc>
        <w:tc>
          <w:tcPr>
            <w:tcW w:w="1489" w:type="dxa"/>
            <w:gridSpan w:val="3"/>
            <w:shd w:val="clear" w:color="auto" w:fill="auto"/>
            <w:vAlign w:val="center"/>
          </w:tcPr>
          <w:p w14:paraId="46DEE27B">
            <w:pPr>
              <w:spacing w:line="260" w:lineRule="exact"/>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县文旅局</w:t>
            </w:r>
          </w:p>
        </w:tc>
        <w:tc>
          <w:tcPr>
            <w:tcW w:w="2800" w:type="dxa"/>
            <w:gridSpan w:val="2"/>
            <w:shd w:val="clear" w:color="auto" w:fill="auto"/>
            <w:vAlign w:val="center"/>
          </w:tcPr>
          <w:p w14:paraId="1F01EA9A">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对</w:t>
            </w:r>
            <w:r>
              <w:rPr>
                <w:rFonts w:hint="eastAsia" w:ascii="仿宋_GB2312" w:hAnsi="仿宋" w:eastAsia="仿宋_GB2312" w:cs="仿宋_GB2312"/>
                <w:spacing w:val="-6"/>
                <w:sz w:val="24"/>
                <w:szCs w:val="24"/>
                <w:lang w:eastAsia="zh-CN"/>
              </w:rPr>
              <w:t>擅自从事互联网上网服务经营活动的处罚和规定的强制措施(不含取缔)</w:t>
            </w:r>
          </w:p>
        </w:tc>
        <w:tc>
          <w:tcPr>
            <w:tcW w:w="4872" w:type="dxa"/>
            <w:gridSpan w:val="3"/>
            <w:shd w:val="clear" w:color="auto" w:fill="auto"/>
            <w:vAlign w:val="center"/>
          </w:tcPr>
          <w:p w14:paraId="5D7129C2">
            <w:pPr>
              <w:pStyle w:val="10"/>
              <w:spacing w:before="75" w:line="260" w:lineRule="exact"/>
              <w:ind w:left="113" w:leftChars="0" w:right="92" w:rightChars="0" w:hanging="114"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《互联网上网服务营业场所管理条例》(国务院令第</w:t>
            </w:r>
            <w:r>
              <w:rPr>
                <w:rFonts w:hint="eastAsia" w:ascii="仿宋_GB2312" w:hAnsi="仿宋" w:eastAsia="仿宋_GB2312" w:cs="仿宋_GB2312"/>
                <w:spacing w:val="-2"/>
                <w:sz w:val="24"/>
                <w:szCs w:val="24"/>
                <w:lang w:eastAsia="zh-CN"/>
              </w:rPr>
              <w:t>363号2022年3月修订)第二十七条</w:t>
            </w:r>
          </w:p>
        </w:tc>
        <w:tc>
          <w:tcPr>
            <w:tcW w:w="1253" w:type="dxa"/>
            <w:shd w:val="clear" w:color="auto" w:fill="auto"/>
            <w:vAlign w:val="center"/>
          </w:tcPr>
          <w:p w14:paraId="490FEF6A">
            <w:pPr>
              <w:spacing w:line="26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619271D9">
            <w:pPr>
              <w:spacing w:line="260" w:lineRule="exact"/>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7C0C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492" w:hRule="atLeast"/>
        </w:trPr>
        <w:tc>
          <w:tcPr>
            <w:tcW w:w="574" w:type="dxa"/>
            <w:gridSpan w:val="3"/>
            <w:shd w:val="clear" w:color="auto" w:fill="auto"/>
            <w:vAlign w:val="center"/>
          </w:tcPr>
          <w:p w14:paraId="3C45242B">
            <w:pPr>
              <w:pStyle w:val="10"/>
              <w:spacing w:before="75" w:line="260" w:lineRule="exact"/>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31</w:t>
            </w:r>
          </w:p>
        </w:tc>
        <w:tc>
          <w:tcPr>
            <w:tcW w:w="1489" w:type="dxa"/>
            <w:gridSpan w:val="3"/>
            <w:shd w:val="clear" w:color="auto" w:fill="auto"/>
            <w:vAlign w:val="center"/>
          </w:tcPr>
          <w:p w14:paraId="5D77E015">
            <w:pPr>
              <w:pStyle w:val="10"/>
              <w:spacing w:before="74" w:line="260" w:lineRule="exact"/>
              <w:ind w:left="37" w:left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县文旅局</w:t>
            </w:r>
          </w:p>
        </w:tc>
        <w:tc>
          <w:tcPr>
            <w:tcW w:w="2800" w:type="dxa"/>
            <w:gridSpan w:val="2"/>
            <w:shd w:val="clear" w:color="auto" w:fill="auto"/>
            <w:vAlign w:val="center"/>
          </w:tcPr>
          <w:p w14:paraId="3DA53042">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w:t>
            </w:r>
            <w:r>
              <w:rPr>
                <w:rFonts w:hint="eastAsia" w:ascii="仿宋_GB2312" w:hAnsi="仿宋" w:eastAsia="仿宋_GB2312" w:cs="仿宋_GB2312"/>
                <w:spacing w:val="-12"/>
                <w:sz w:val="24"/>
                <w:szCs w:val="24"/>
                <w:lang w:eastAsia="zh-CN"/>
              </w:rPr>
              <w:t>互联网上网服务营业场所经营单位在规定的营业时间以外营业等的处罚</w:t>
            </w:r>
          </w:p>
        </w:tc>
        <w:tc>
          <w:tcPr>
            <w:tcW w:w="4872" w:type="dxa"/>
            <w:gridSpan w:val="3"/>
            <w:shd w:val="clear" w:color="auto" w:fill="auto"/>
            <w:vAlign w:val="center"/>
          </w:tcPr>
          <w:p w14:paraId="6BF7DBEF">
            <w:pPr>
              <w:pStyle w:val="10"/>
              <w:spacing w:before="75" w:line="260" w:lineRule="exact"/>
              <w:ind w:left="103" w:leftChars="0" w:right="92" w:rightChars="0" w:hanging="104"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《互联网上网服务营业场所管理条例》(国务院令第</w:t>
            </w:r>
            <w:r>
              <w:rPr>
                <w:rFonts w:hint="eastAsia" w:ascii="仿宋_GB2312" w:hAnsi="仿宋" w:eastAsia="仿宋_GB2312" w:cs="仿宋_GB2312"/>
                <w:spacing w:val="-2"/>
                <w:sz w:val="24"/>
                <w:szCs w:val="24"/>
                <w:lang w:eastAsia="zh-CN"/>
              </w:rPr>
              <w:t>363号2022年3月修订)第三十一条</w:t>
            </w:r>
          </w:p>
        </w:tc>
        <w:tc>
          <w:tcPr>
            <w:tcW w:w="1253" w:type="dxa"/>
            <w:shd w:val="clear" w:color="auto" w:fill="auto"/>
            <w:vAlign w:val="center"/>
          </w:tcPr>
          <w:p w14:paraId="05908B0B">
            <w:pPr>
              <w:spacing w:line="26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6DAD976E">
            <w:pPr>
              <w:spacing w:line="260" w:lineRule="exact"/>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7596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610" w:hRule="atLeast"/>
        </w:trPr>
        <w:tc>
          <w:tcPr>
            <w:tcW w:w="574" w:type="dxa"/>
            <w:gridSpan w:val="3"/>
            <w:shd w:val="clear" w:color="auto" w:fill="auto"/>
            <w:vAlign w:val="center"/>
          </w:tcPr>
          <w:p w14:paraId="42A6303A">
            <w:pPr>
              <w:spacing w:line="260" w:lineRule="exact"/>
              <w:jc w:val="both"/>
              <w:rPr>
                <w:rFonts w:hint="eastAsia" w:ascii="仿宋_GB2312" w:hAnsi="仿宋" w:eastAsia="仿宋_GB2312" w:cs="仿宋_GB2312"/>
                <w:sz w:val="24"/>
                <w:szCs w:val="24"/>
                <w:lang w:eastAsia="zh-CN"/>
              </w:rPr>
            </w:pPr>
          </w:p>
          <w:p w14:paraId="019E0B6B">
            <w:pPr>
              <w:pStyle w:val="10"/>
              <w:spacing w:before="74" w:line="260" w:lineRule="exact"/>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32</w:t>
            </w:r>
          </w:p>
        </w:tc>
        <w:tc>
          <w:tcPr>
            <w:tcW w:w="1489" w:type="dxa"/>
            <w:gridSpan w:val="3"/>
            <w:shd w:val="clear" w:color="auto" w:fill="auto"/>
            <w:vAlign w:val="center"/>
          </w:tcPr>
          <w:p w14:paraId="433A3228">
            <w:pPr>
              <w:pStyle w:val="10"/>
              <w:spacing w:before="74" w:line="260" w:lineRule="exact"/>
              <w:ind w:left="37" w:leftChars="0"/>
              <w:jc w:val="center"/>
              <w:rPr>
                <w:rFonts w:hint="eastAsia" w:ascii="仿宋_GB2312" w:hAnsi="仿宋" w:eastAsia="仿宋_GB2312" w:cs="仿宋_GB2312"/>
                <w:sz w:val="24"/>
                <w:szCs w:val="24"/>
                <w:lang w:eastAsia="zh-CN"/>
              </w:rPr>
            </w:pPr>
            <w:r>
              <w:rPr>
                <w:rFonts w:hint="eastAsia" w:ascii="仿宋_GB2312" w:hAnsi="仿宋" w:eastAsia="仿宋_GB2312" w:cs="仿宋_GB2312"/>
                <w:spacing w:val="3"/>
                <w:sz w:val="24"/>
                <w:szCs w:val="24"/>
                <w:lang w:eastAsia="zh-CN"/>
              </w:rPr>
              <w:t>县文旅局</w:t>
            </w:r>
          </w:p>
        </w:tc>
        <w:tc>
          <w:tcPr>
            <w:tcW w:w="2800" w:type="dxa"/>
            <w:gridSpan w:val="2"/>
            <w:shd w:val="clear" w:color="auto" w:fill="auto"/>
            <w:vAlign w:val="center"/>
          </w:tcPr>
          <w:p w14:paraId="0E29ACE5">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对互联网上网服务营业</w:t>
            </w:r>
            <w:r>
              <w:rPr>
                <w:rFonts w:hint="eastAsia" w:ascii="仿宋_GB2312" w:hAnsi="仿宋" w:eastAsia="仿宋_GB2312" w:cs="仿宋_GB2312"/>
                <w:spacing w:val="8"/>
                <w:sz w:val="24"/>
                <w:szCs w:val="24"/>
                <w:lang w:eastAsia="zh-CN"/>
              </w:rPr>
              <w:t>场所经营单位向上网消</w:t>
            </w:r>
            <w:r>
              <w:rPr>
                <w:rFonts w:hint="eastAsia" w:ascii="仿宋_GB2312" w:hAnsi="仿宋" w:eastAsia="仿宋_GB2312" w:cs="仿宋_GB2312"/>
                <w:spacing w:val="6"/>
                <w:sz w:val="24"/>
                <w:szCs w:val="24"/>
                <w:lang w:eastAsia="zh-CN"/>
              </w:rPr>
              <w:t>费者提供的计算机未通</w:t>
            </w:r>
            <w:r>
              <w:rPr>
                <w:rFonts w:hint="eastAsia" w:ascii="仿宋_GB2312" w:hAnsi="仿宋" w:eastAsia="仿宋_GB2312" w:cs="仿宋_GB2312"/>
                <w:spacing w:val="5"/>
                <w:sz w:val="24"/>
                <w:szCs w:val="24"/>
                <w:lang w:eastAsia="zh-CN"/>
              </w:rPr>
              <w:t>过局域网的方式接入互</w:t>
            </w:r>
            <w:r>
              <w:rPr>
                <w:rFonts w:hint="eastAsia" w:ascii="仿宋_GB2312" w:hAnsi="仿宋" w:eastAsia="仿宋_GB2312" w:cs="仿宋_GB2312"/>
                <w:spacing w:val="4"/>
                <w:sz w:val="24"/>
                <w:szCs w:val="24"/>
                <w:lang w:eastAsia="zh-CN"/>
              </w:rPr>
              <w:t>联网等的处罚</w:t>
            </w:r>
          </w:p>
        </w:tc>
        <w:tc>
          <w:tcPr>
            <w:tcW w:w="4872" w:type="dxa"/>
            <w:gridSpan w:val="3"/>
            <w:shd w:val="clear" w:color="auto" w:fill="auto"/>
            <w:vAlign w:val="center"/>
          </w:tcPr>
          <w:p w14:paraId="7D4E923C">
            <w:pPr>
              <w:pStyle w:val="10"/>
              <w:spacing w:before="75" w:line="260" w:lineRule="exact"/>
              <w:ind w:right="92"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《互联网上网服务营业场所管理条例》(国务院令第</w:t>
            </w:r>
            <w:r>
              <w:rPr>
                <w:rFonts w:hint="eastAsia" w:ascii="仿宋_GB2312" w:hAnsi="仿宋" w:eastAsia="仿宋_GB2312" w:cs="仿宋_GB2312"/>
                <w:spacing w:val="-2"/>
                <w:sz w:val="24"/>
                <w:szCs w:val="24"/>
                <w:lang w:eastAsia="zh-CN"/>
              </w:rPr>
              <w:t>363号2022年3月修订)第三十三条</w:t>
            </w:r>
          </w:p>
        </w:tc>
        <w:tc>
          <w:tcPr>
            <w:tcW w:w="1253" w:type="dxa"/>
            <w:shd w:val="clear" w:color="auto" w:fill="auto"/>
            <w:vAlign w:val="center"/>
          </w:tcPr>
          <w:p w14:paraId="0665F6CA">
            <w:pPr>
              <w:spacing w:line="26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3B96A2A3">
            <w:pPr>
              <w:spacing w:line="260" w:lineRule="exact"/>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5ECD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595" w:hRule="atLeast"/>
        </w:trPr>
        <w:tc>
          <w:tcPr>
            <w:tcW w:w="574" w:type="dxa"/>
            <w:gridSpan w:val="3"/>
            <w:shd w:val="clear" w:color="auto" w:fill="auto"/>
            <w:vAlign w:val="center"/>
          </w:tcPr>
          <w:p w14:paraId="2B38FCEB">
            <w:pPr>
              <w:pStyle w:val="10"/>
              <w:spacing w:before="75" w:line="260" w:lineRule="exact"/>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4"/>
                <w:sz w:val="24"/>
                <w:szCs w:val="24"/>
                <w:lang w:eastAsia="zh-CN"/>
              </w:rPr>
              <w:t>33</w:t>
            </w:r>
          </w:p>
        </w:tc>
        <w:tc>
          <w:tcPr>
            <w:tcW w:w="1489" w:type="dxa"/>
            <w:gridSpan w:val="3"/>
            <w:shd w:val="clear" w:color="auto" w:fill="auto"/>
            <w:vAlign w:val="center"/>
          </w:tcPr>
          <w:p w14:paraId="14D7A961">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center"/>
              <w:textAlignment w:val="baseline"/>
              <w:rPr>
                <w:rFonts w:hint="eastAsia" w:ascii="仿宋_GB2312" w:hAnsi="仿宋" w:eastAsia="仿宋_GB2312" w:cs="仿宋_GB2312"/>
                <w:spacing w:val="6"/>
                <w:sz w:val="24"/>
                <w:szCs w:val="24"/>
                <w:lang w:eastAsia="zh-CN"/>
              </w:rPr>
            </w:pPr>
            <w:r>
              <w:rPr>
                <w:rFonts w:hint="eastAsia" w:ascii="仿宋_GB2312" w:hAnsi="仿宋" w:eastAsia="仿宋_GB2312" w:cs="仿宋_GB2312"/>
                <w:spacing w:val="6"/>
                <w:sz w:val="24"/>
                <w:szCs w:val="24"/>
                <w:lang w:eastAsia="zh-CN"/>
              </w:rPr>
              <w:t>县文旅局</w:t>
            </w:r>
          </w:p>
        </w:tc>
        <w:tc>
          <w:tcPr>
            <w:tcW w:w="2800" w:type="dxa"/>
            <w:gridSpan w:val="2"/>
            <w:shd w:val="clear" w:color="auto" w:fill="auto"/>
            <w:vAlign w:val="center"/>
          </w:tcPr>
          <w:p w14:paraId="46096818">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pacing w:val="6"/>
                <w:sz w:val="24"/>
                <w:szCs w:val="24"/>
                <w:lang w:eastAsia="zh-CN"/>
              </w:rPr>
            </w:pPr>
            <w:r>
              <w:rPr>
                <w:rFonts w:hint="eastAsia" w:ascii="仿宋_GB2312" w:hAnsi="仿宋" w:eastAsia="仿宋_GB2312" w:cs="仿宋_GB2312"/>
                <w:spacing w:val="6"/>
                <w:sz w:val="24"/>
                <w:szCs w:val="24"/>
                <w:lang w:eastAsia="zh-CN"/>
              </w:rPr>
              <w:t>对未经批准，擅自从事经营性互联网文化活动的处罚</w:t>
            </w:r>
          </w:p>
        </w:tc>
        <w:tc>
          <w:tcPr>
            <w:tcW w:w="4872" w:type="dxa"/>
            <w:gridSpan w:val="3"/>
            <w:shd w:val="clear" w:color="auto" w:fill="auto"/>
            <w:vAlign w:val="center"/>
          </w:tcPr>
          <w:p w14:paraId="5BDAC60E">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0" w:rightChars="0"/>
              <w:jc w:val="both"/>
              <w:textAlignment w:val="baseline"/>
              <w:rPr>
                <w:rFonts w:hint="eastAsia" w:ascii="仿宋_GB2312" w:hAnsi="仿宋" w:eastAsia="仿宋_GB2312" w:cs="仿宋_GB2312"/>
                <w:spacing w:val="6"/>
                <w:sz w:val="24"/>
                <w:szCs w:val="24"/>
                <w:lang w:eastAsia="zh-CN"/>
              </w:rPr>
            </w:pPr>
            <w:r>
              <w:rPr>
                <w:rFonts w:hint="eastAsia" w:ascii="仿宋_GB2312" w:hAnsi="仿宋" w:eastAsia="仿宋_GB2312" w:cs="仿宋_GB2312"/>
                <w:spacing w:val="6"/>
                <w:sz w:val="24"/>
                <w:szCs w:val="24"/>
                <w:lang w:eastAsia="zh-CN"/>
              </w:rPr>
              <w:t>《互联网文化管理暂行规定》(2011年2月11日文化部务会议审议通过2017年12月修订)第二十一条</w:t>
            </w:r>
          </w:p>
        </w:tc>
        <w:tc>
          <w:tcPr>
            <w:tcW w:w="1253" w:type="dxa"/>
            <w:shd w:val="clear" w:color="auto" w:fill="auto"/>
            <w:vAlign w:val="center"/>
          </w:tcPr>
          <w:p w14:paraId="6758492E">
            <w:pPr>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2DE8CE07">
            <w:pPr>
              <w:spacing w:line="260" w:lineRule="exact"/>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49E5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74" w:type="dxa"/>
            <w:gridSpan w:val="3"/>
          </w:tcPr>
          <w:p w14:paraId="19E92E76">
            <w:pPr>
              <w:pStyle w:val="10"/>
              <w:spacing w:before="142" w:line="221" w:lineRule="auto"/>
              <w:ind w:left="48"/>
              <w:rPr>
                <w:rFonts w:ascii="黑体" w:hAnsi="黑体" w:eastAsia="黑体" w:cs="黑体"/>
                <w:b/>
                <w:bCs/>
                <w:sz w:val="24"/>
                <w:szCs w:val="24"/>
                <w:lang w:eastAsia="zh-CN"/>
              </w:rPr>
            </w:pPr>
            <w:r>
              <w:rPr>
                <w:lang w:eastAsia="zh-CN"/>
              </w:rPr>
              <mc:AlternateContent>
                <mc:Choice Requires="wps">
                  <w:drawing>
                    <wp:anchor distT="0" distB="0" distL="0" distR="0" simplePos="0" relativeHeight="251666432" behindDoc="0" locked="0" layoutInCell="0" allowOverlap="1">
                      <wp:simplePos x="0" y="0"/>
                      <wp:positionH relativeFrom="page">
                        <wp:posOffset>852805</wp:posOffset>
                      </wp:positionH>
                      <wp:positionV relativeFrom="page">
                        <wp:posOffset>5685155</wp:posOffset>
                      </wp:positionV>
                      <wp:extent cx="483870" cy="288925"/>
                      <wp:effectExtent l="0" t="0" r="0" b="0"/>
                      <wp:wrapNone/>
                      <wp:docPr id="54" name="TextBox 54"/>
                      <wp:cNvGraphicFramePr/>
                      <a:graphic xmlns:a="http://schemas.openxmlformats.org/drawingml/2006/main">
                        <a:graphicData uri="http://schemas.microsoft.com/office/word/2010/wordprocessingShape">
                          <wps:wsp>
                            <wps:cNvSpPr txBox="1"/>
                            <wps:spPr>
                              <a:xfrm rot="5400000">
                                <a:off x="853102" y="5685520"/>
                                <a:ext cx="483869" cy="2889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9E9F3A7">
                                  <w:pPr>
                                    <w:spacing w:before="115" w:line="184" w:lineRule="auto"/>
                                    <w:ind w:left="20"/>
                                    <w:rPr>
                                      <w:rFonts w:ascii="宋体" w:hAnsi="宋体" w:eastAsia="宋体" w:cs="宋体"/>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67.15pt;margin-top:447.65pt;height:22.75pt;width:38.1pt;mso-position-horizontal-relative:page;mso-position-vertical-relative:page;rotation:5898240f;z-index:251666432;mso-width-relative:page;mso-height-relative:page;" filled="f" stroked="f" coordsize="21600,21600" o:allowincell="f" o:gfxdata="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35pg7ZAAAACwEAAA8A&#10;AAAAAAAAAQAgAAAAIgAAAGRycy9kb3ducmV2LnhtbFBLAQIUABQAAAAIAIdO4kBPOl64TwIAAKEE&#10;AAAOAAAAAAAAAAEAIAAAACgBAABkcnMvZTJvRG9jLnhtbFBLBQYAAAAABgAGAFkBAADpBQAAAAA=&#10;">
                      <v:fill on="f" focussize="0,0"/>
                      <v:stroke on="f" weight="0pt" miterlimit="0" joinstyle="miter"/>
                      <v:imagedata o:title=""/>
                      <o:lock v:ext="edit" aspectratio="f"/>
                      <v:textbox inset="0mm,0mm,0mm,0mm">
                        <w:txbxContent>
                          <w:p w14:paraId="49E9F3A7">
                            <w:pPr>
                              <w:spacing w:before="115" w:line="184" w:lineRule="auto"/>
                              <w:ind w:left="20"/>
                              <w:rPr>
                                <w:rFonts w:ascii="宋体" w:hAnsi="宋体" w:eastAsia="宋体" w:cs="宋体"/>
                                <w:sz w:val="32"/>
                                <w:szCs w:val="32"/>
                              </w:rPr>
                            </w:pPr>
                          </w:p>
                        </w:txbxContent>
                      </v:textbox>
                    </v:shape>
                  </w:pict>
                </mc:Fallback>
              </mc:AlternateContent>
            </w:r>
            <w:r>
              <w:rPr>
                <w:rFonts w:hint="eastAsia" w:ascii="黑体" w:hAnsi="黑体" w:eastAsia="黑体" w:cs="黑体"/>
                <w:spacing w:val="-5"/>
                <w:sz w:val="24"/>
                <w:szCs w:val="24"/>
              </w:rPr>
              <w:t>序号</w:t>
            </w:r>
          </w:p>
        </w:tc>
        <w:tc>
          <w:tcPr>
            <w:tcW w:w="1434" w:type="dxa"/>
            <w:gridSpan w:val="3"/>
            <w:shd w:val="clear" w:color="auto" w:fill="auto"/>
          </w:tcPr>
          <w:p w14:paraId="3644CE26">
            <w:pPr>
              <w:pStyle w:val="10"/>
              <w:spacing w:before="141" w:line="219" w:lineRule="auto"/>
              <w:ind w:left="280"/>
              <w:jc w:val="center"/>
              <w:rPr>
                <w:lang w:eastAsia="zh-CN"/>
              </w:rPr>
            </w:pPr>
            <w:r>
              <w:rPr>
                <w:rFonts w:hint="eastAsia" w:ascii="黑体" w:hAnsi="黑体" w:eastAsia="黑体" w:cs="黑体"/>
                <w:sz w:val="24"/>
                <w:szCs w:val="24"/>
                <w:lang w:eastAsia="zh-CN"/>
              </w:rPr>
              <w:t>下放部门</w:t>
            </w:r>
          </w:p>
        </w:tc>
        <w:tc>
          <w:tcPr>
            <w:tcW w:w="2863" w:type="dxa"/>
            <w:gridSpan w:val="3"/>
          </w:tcPr>
          <w:p w14:paraId="1850912B">
            <w:pPr>
              <w:pStyle w:val="10"/>
              <w:spacing w:before="141" w:line="220" w:lineRule="auto"/>
              <w:jc w:val="center"/>
              <w:rPr>
                <w:rFonts w:ascii="黑体" w:hAnsi="黑体" w:eastAsia="黑体" w:cs="黑体"/>
                <w:b/>
                <w:bCs/>
                <w:sz w:val="24"/>
                <w:szCs w:val="24"/>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799" w:type="dxa"/>
          </w:tcPr>
          <w:p w14:paraId="4C7A6C69">
            <w:pPr>
              <w:pStyle w:val="10"/>
              <w:spacing w:before="139" w:line="219" w:lineRule="auto"/>
              <w:ind w:left="2186"/>
              <w:rPr>
                <w:rFonts w:ascii="黑体" w:hAnsi="黑体" w:eastAsia="黑体" w:cs="黑体"/>
                <w:b/>
                <w:bCs/>
                <w:sz w:val="24"/>
                <w:szCs w:val="24"/>
                <w:lang w:eastAsia="zh-CN"/>
              </w:rPr>
            </w:pPr>
            <w:r>
              <w:rPr>
                <w:rFonts w:hint="eastAsia" w:ascii="黑体" w:hAnsi="黑体" w:eastAsia="黑体" w:cs="黑体"/>
                <w:spacing w:val="-5"/>
                <w:sz w:val="24"/>
                <w:szCs w:val="24"/>
              </w:rPr>
              <w:t>设定依据</w:t>
            </w:r>
          </w:p>
        </w:tc>
        <w:tc>
          <w:tcPr>
            <w:tcW w:w="1326" w:type="dxa"/>
            <w:gridSpan w:val="3"/>
          </w:tcPr>
          <w:p w14:paraId="785DEF90">
            <w:pPr>
              <w:pStyle w:val="10"/>
              <w:spacing w:before="141" w:line="219" w:lineRule="auto"/>
              <w:ind w:left="82"/>
              <w:jc w:val="center"/>
            </w:pPr>
            <w:r>
              <w:rPr>
                <w:rFonts w:hint="eastAsia" w:ascii="黑体" w:hAnsi="黑体" w:eastAsia="黑体" w:cs="黑体"/>
                <w:sz w:val="24"/>
                <w:szCs w:val="24"/>
                <w:lang w:eastAsia="zh-CN"/>
              </w:rPr>
              <w:t>承接单位</w:t>
            </w:r>
          </w:p>
        </w:tc>
        <w:tc>
          <w:tcPr>
            <w:tcW w:w="2522" w:type="dxa"/>
          </w:tcPr>
          <w:p w14:paraId="63269805">
            <w:pPr>
              <w:pStyle w:val="10"/>
              <w:spacing w:before="141" w:line="219" w:lineRule="auto"/>
              <w:jc w:val="center"/>
              <w:rPr>
                <w:b/>
                <w:bCs/>
              </w:rPr>
            </w:pPr>
            <w:r>
              <w:rPr>
                <w:rFonts w:hint="eastAsia" w:ascii="黑体" w:hAnsi="黑体" w:eastAsia="黑体" w:cs="黑体"/>
                <w:sz w:val="24"/>
                <w:szCs w:val="24"/>
                <w:lang w:eastAsia="zh-CN"/>
              </w:rPr>
              <w:t>权限划分</w:t>
            </w:r>
          </w:p>
        </w:tc>
      </w:tr>
      <w:tr w14:paraId="5199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574" w:type="dxa"/>
            <w:gridSpan w:val="3"/>
            <w:shd w:val="clear" w:color="auto" w:fill="auto"/>
            <w:vAlign w:val="center"/>
          </w:tcPr>
          <w:p w14:paraId="0B28C272">
            <w:pPr>
              <w:spacing w:line="333" w:lineRule="auto"/>
              <w:jc w:val="both"/>
              <w:rPr>
                <w:rFonts w:hint="eastAsia" w:ascii="仿宋_GB2312" w:hAnsi="仿宋" w:eastAsia="仿宋_GB2312" w:cs="仿宋_GB2312"/>
                <w:sz w:val="24"/>
                <w:szCs w:val="24"/>
              </w:rPr>
            </w:pPr>
          </w:p>
          <w:p w14:paraId="1734C940">
            <w:pPr>
              <w:pStyle w:val="10"/>
              <w:spacing w:before="74"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34</w:t>
            </w:r>
          </w:p>
        </w:tc>
        <w:tc>
          <w:tcPr>
            <w:tcW w:w="1434" w:type="dxa"/>
            <w:gridSpan w:val="3"/>
            <w:shd w:val="clear" w:color="auto" w:fill="auto"/>
            <w:vAlign w:val="center"/>
          </w:tcPr>
          <w:p w14:paraId="0C8272D3">
            <w:pPr>
              <w:pStyle w:val="10"/>
              <w:spacing w:before="74" w:line="219" w:lineRule="auto"/>
              <w:ind w:left="37" w:left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县文旅局</w:t>
            </w:r>
          </w:p>
        </w:tc>
        <w:tc>
          <w:tcPr>
            <w:tcW w:w="2863" w:type="dxa"/>
            <w:gridSpan w:val="3"/>
            <w:shd w:val="clear" w:color="auto" w:fill="auto"/>
            <w:vAlign w:val="center"/>
          </w:tcPr>
          <w:p w14:paraId="7446C277">
            <w:pPr>
              <w:pStyle w:val="10"/>
              <w:spacing w:before="78" w:line="218" w:lineRule="auto"/>
              <w:ind w:right="103" w:righ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对游艺娱乐场所经营设</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1"/>
                <w:sz w:val="24"/>
                <w:szCs w:val="24"/>
                <w:lang w:eastAsia="zh-CN"/>
              </w:rPr>
              <w:t>置未经文化和旅游主管部门内容核查的游戏游</w:t>
            </w:r>
            <w:r>
              <w:rPr>
                <w:rFonts w:hint="eastAsia" w:ascii="仿宋_GB2312" w:hAnsi="仿宋_GB2312" w:eastAsia="仿宋_GB2312" w:cs="仿宋_GB2312"/>
                <w:spacing w:val="4"/>
                <w:sz w:val="24"/>
                <w:szCs w:val="24"/>
                <w:lang w:eastAsia="zh-CN"/>
              </w:rPr>
              <w:t>艺设备等的处罚</w:t>
            </w:r>
          </w:p>
        </w:tc>
        <w:tc>
          <w:tcPr>
            <w:tcW w:w="4799" w:type="dxa"/>
            <w:shd w:val="clear" w:color="auto" w:fill="auto"/>
            <w:vAlign w:val="center"/>
          </w:tcPr>
          <w:p w14:paraId="110D9237">
            <w:pPr>
              <w:pStyle w:val="10"/>
              <w:spacing w:before="78" w:line="218" w:lineRule="auto"/>
              <w:ind w:right="172"/>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《娱乐场所管理条例》(国务院令第458号2020年11月修订)第四十八条</w:t>
            </w:r>
          </w:p>
          <w:p w14:paraId="39CCE4DC">
            <w:pPr>
              <w:pStyle w:val="10"/>
              <w:spacing w:before="15" w:line="221" w:lineRule="auto"/>
              <w:ind w:left="102" w:leftChars="0" w:right="173" w:rightChars="0" w:hanging="59"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《娱乐场所管理办法》(文化部令第55号2022</w:t>
            </w:r>
            <w:r>
              <w:rPr>
                <w:rFonts w:hint="eastAsia" w:ascii="仿宋_GB2312" w:hAnsi="仿宋" w:eastAsia="仿宋_GB2312" w:cs="仿宋_GB2312"/>
                <w:spacing w:val="-1"/>
                <w:sz w:val="24"/>
                <w:szCs w:val="24"/>
                <w:lang w:eastAsia="zh-CN"/>
              </w:rPr>
              <w:t>年5</w:t>
            </w:r>
            <w:r>
              <w:rPr>
                <w:rFonts w:hint="eastAsia" w:ascii="仿宋_GB2312" w:hAnsi="仿宋" w:eastAsia="仿宋_GB2312" w:cs="仿宋_GB2312"/>
                <w:sz w:val="24"/>
                <w:szCs w:val="24"/>
                <w:lang w:eastAsia="zh-CN"/>
              </w:rPr>
              <w:t>月修订)第二十一条、第三十条</w:t>
            </w:r>
          </w:p>
        </w:tc>
        <w:tc>
          <w:tcPr>
            <w:tcW w:w="1326" w:type="dxa"/>
            <w:gridSpan w:val="3"/>
            <w:shd w:val="clear" w:color="auto" w:fill="auto"/>
            <w:vAlign w:val="center"/>
          </w:tcPr>
          <w:p w14:paraId="09146F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36BF25C1">
            <w:pPr>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498B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574" w:type="dxa"/>
            <w:gridSpan w:val="3"/>
            <w:shd w:val="clear" w:color="auto" w:fill="auto"/>
            <w:vAlign w:val="center"/>
          </w:tcPr>
          <w:p w14:paraId="0E5A90CF">
            <w:pPr>
              <w:spacing w:line="266" w:lineRule="auto"/>
              <w:jc w:val="both"/>
              <w:rPr>
                <w:rFonts w:hint="eastAsia" w:ascii="仿宋_GB2312" w:hAnsi="仿宋" w:eastAsia="仿宋_GB2312" w:cs="仿宋_GB2312"/>
                <w:sz w:val="24"/>
                <w:szCs w:val="24"/>
                <w:lang w:eastAsia="zh-CN"/>
              </w:rPr>
            </w:pPr>
          </w:p>
          <w:p w14:paraId="098DCD2C">
            <w:pPr>
              <w:pStyle w:val="10"/>
              <w:spacing w:before="74"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4"/>
                <w:sz w:val="24"/>
                <w:szCs w:val="24"/>
                <w:lang w:eastAsia="zh-CN"/>
              </w:rPr>
              <w:t>35</w:t>
            </w:r>
          </w:p>
        </w:tc>
        <w:tc>
          <w:tcPr>
            <w:tcW w:w="1434" w:type="dxa"/>
            <w:gridSpan w:val="3"/>
            <w:shd w:val="clear" w:color="auto" w:fill="auto"/>
            <w:vAlign w:val="center"/>
          </w:tcPr>
          <w:p w14:paraId="41FE2CAF">
            <w:pPr>
              <w:pStyle w:val="10"/>
              <w:spacing w:before="74" w:line="219" w:lineRule="auto"/>
              <w:ind w:left="37" w:left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县文旅局</w:t>
            </w:r>
          </w:p>
        </w:tc>
        <w:tc>
          <w:tcPr>
            <w:tcW w:w="2863" w:type="dxa"/>
            <w:gridSpan w:val="3"/>
            <w:shd w:val="clear" w:color="auto" w:fill="auto"/>
            <w:vAlign w:val="center"/>
          </w:tcPr>
          <w:p w14:paraId="55E003A1">
            <w:pPr>
              <w:pStyle w:val="10"/>
              <w:spacing w:before="78" w:line="220" w:lineRule="auto"/>
              <w:ind w:right="103" w:righ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对娱乐场所变更有关事</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1"/>
                <w:sz w:val="24"/>
                <w:szCs w:val="24"/>
                <w:lang w:eastAsia="zh-CN"/>
              </w:rPr>
              <w:t>项，未按照规定申请重新核发娱乐经营许可证</w:t>
            </w:r>
            <w:r>
              <w:rPr>
                <w:rFonts w:hint="eastAsia" w:ascii="仿宋_GB2312" w:hAnsi="仿宋_GB2312" w:eastAsia="仿宋_GB2312" w:cs="仿宋_GB2312"/>
                <w:sz w:val="24"/>
                <w:szCs w:val="24"/>
                <w:lang w:eastAsia="zh-CN"/>
              </w:rPr>
              <w:t>的；在规定的禁止营业</w:t>
            </w:r>
            <w:r>
              <w:rPr>
                <w:rFonts w:hint="eastAsia" w:ascii="仿宋_GB2312" w:hAnsi="仿宋_GB2312" w:eastAsia="仿宋_GB2312" w:cs="仿宋_GB2312"/>
                <w:spacing w:val="1"/>
                <w:sz w:val="24"/>
                <w:szCs w:val="24"/>
                <w:lang w:eastAsia="zh-CN"/>
              </w:rPr>
              <w:t>时间内营业的；从业人员在营业期间未统一着</w:t>
            </w:r>
            <w:r>
              <w:rPr>
                <w:rFonts w:hint="eastAsia" w:ascii="仿宋_GB2312" w:hAnsi="仿宋_GB2312" w:eastAsia="仿宋_GB2312" w:cs="仿宋_GB2312"/>
                <w:spacing w:val="2"/>
                <w:sz w:val="24"/>
                <w:szCs w:val="24"/>
                <w:lang w:eastAsia="zh-CN"/>
              </w:rPr>
              <w:t>装并佩戴工作标志的</w:t>
            </w:r>
            <w:r>
              <w:rPr>
                <w:rFonts w:hint="eastAsia" w:ascii="仿宋_GB2312" w:hAnsi="仿宋_GB2312" w:eastAsia="仿宋_GB2312" w:cs="仿宋_GB2312"/>
                <w:spacing w:val="14"/>
                <w:sz w:val="24"/>
                <w:szCs w:val="24"/>
                <w:lang w:eastAsia="zh-CN"/>
              </w:rPr>
              <w:t>处罚</w:t>
            </w:r>
          </w:p>
        </w:tc>
        <w:tc>
          <w:tcPr>
            <w:tcW w:w="4799" w:type="dxa"/>
            <w:shd w:val="clear" w:color="auto" w:fill="auto"/>
            <w:vAlign w:val="center"/>
          </w:tcPr>
          <w:p w14:paraId="7C1523D9">
            <w:pPr>
              <w:pStyle w:val="10"/>
              <w:spacing w:before="78" w:line="221" w:lineRule="auto"/>
              <w:ind w:left="102" w:leftChars="0" w:right="172" w:rightChars="0" w:hanging="59"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《娱乐场所管理条例》(国务院令第458号2020年11月修订)第四十九条</w:t>
            </w:r>
          </w:p>
        </w:tc>
        <w:tc>
          <w:tcPr>
            <w:tcW w:w="1326" w:type="dxa"/>
            <w:gridSpan w:val="3"/>
            <w:shd w:val="clear" w:color="auto" w:fill="auto"/>
            <w:vAlign w:val="center"/>
          </w:tcPr>
          <w:p w14:paraId="591C31A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4A164C88">
            <w:pPr>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4DE14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574" w:type="dxa"/>
            <w:gridSpan w:val="3"/>
            <w:shd w:val="clear" w:color="auto" w:fill="auto"/>
            <w:vAlign w:val="center"/>
          </w:tcPr>
          <w:p w14:paraId="27099E3B">
            <w:pPr>
              <w:spacing w:line="265" w:lineRule="auto"/>
              <w:jc w:val="both"/>
              <w:rPr>
                <w:rFonts w:hint="eastAsia" w:ascii="仿宋_GB2312" w:hAnsi="仿宋" w:eastAsia="仿宋_GB2312" w:cs="仿宋_GB2312"/>
                <w:sz w:val="24"/>
                <w:szCs w:val="24"/>
                <w:lang w:eastAsia="zh-CN"/>
              </w:rPr>
            </w:pPr>
          </w:p>
          <w:p w14:paraId="11977870">
            <w:pPr>
              <w:pStyle w:val="10"/>
              <w:spacing w:before="75" w:line="183" w:lineRule="auto"/>
              <w:ind w:left="164"/>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36</w:t>
            </w:r>
          </w:p>
        </w:tc>
        <w:tc>
          <w:tcPr>
            <w:tcW w:w="1434" w:type="dxa"/>
            <w:gridSpan w:val="3"/>
            <w:shd w:val="clear" w:color="auto" w:fill="auto"/>
            <w:vAlign w:val="center"/>
          </w:tcPr>
          <w:p w14:paraId="341059DC">
            <w:pPr>
              <w:pStyle w:val="10"/>
              <w:spacing w:before="74" w:line="219" w:lineRule="auto"/>
              <w:ind w:left="37" w:left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县文旅局</w:t>
            </w:r>
          </w:p>
        </w:tc>
        <w:tc>
          <w:tcPr>
            <w:tcW w:w="2863" w:type="dxa"/>
            <w:gridSpan w:val="3"/>
            <w:shd w:val="clear" w:color="auto" w:fill="auto"/>
            <w:vAlign w:val="center"/>
          </w:tcPr>
          <w:p w14:paraId="72735399">
            <w:pPr>
              <w:pStyle w:val="10"/>
              <w:keepNext w:val="0"/>
              <w:keepLines w:val="0"/>
              <w:pageBreakBefore w:val="0"/>
              <w:widowControl/>
              <w:kinsoku w:val="0"/>
              <w:wordWrap/>
              <w:overflowPunct/>
              <w:topLinePunct w:val="0"/>
              <w:autoSpaceDE w:val="0"/>
              <w:autoSpaceDN w:val="0"/>
              <w:bidi w:val="0"/>
              <w:adjustRightInd w:val="0"/>
              <w:snapToGrid w:val="0"/>
              <w:spacing w:before="78" w:line="224" w:lineRule="auto"/>
              <w:ind w:right="63" w:rightChars="3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11"/>
                <w:sz w:val="24"/>
                <w:szCs w:val="24"/>
                <w:lang w:eastAsia="zh-CN"/>
              </w:rPr>
              <w:t>对娱乐场所未在显著位</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3"/>
                <w:sz w:val="24"/>
                <w:szCs w:val="24"/>
                <w:lang w:eastAsia="zh-CN"/>
              </w:rPr>
              <w:t>置悬挂娱乐经营许可证、</w:t>
            </w:r>
            <w:r>
              <w:rPr>
                <w:rFonts w:hint="eastAsia" w:ascii="仿宋_GB2312" w:hAnsi="仿宋_GB2312" w:eastAsia="仿宋_GB2312" w:cs="仿宋_GB2312"/>
                <w:spacing w:val="-1"/>
                <w:sz w:val="24"/>
                <w:szCs w:val="24"/>
                <w:lang w:eastAsia="zh-CN"/>
              </w:rPr>
              <w:t>未成年人禁入或者限入标志，标志未注明举报</w:t>
            </w:r>
            <w:r>
              <w:rPr>
                <w:rFonts w:hint="eastAsia" w:ascii="仿宋_GB2312" w:hAnsi="仿宋_GB2312" w:eastAsia="仿宋_GB2312" w:cs="仿宋_GB2312"/>
                <w:spacing w:val="10"/>
                <w:sz w:val="24"/>
                <w:szCs w:val="24"/>
                <w:lang w:eastAsia="zh-CN"/>
              </w:rPr>
              <w:t>电话的处罚</w:t>
            </w:r>
          </w:p>
        </w:tc>
        <w:tc>
          <w:tcPr>
            <w:tcW w:w="4799" w:type="dxa"/>
            <w:shd w:val="clear" w:color="auto" w:fill="auto"/>
            <w:vAlign w:val="center"/>
          </w:tcPr>
          <w:p w14:paraId="2DB675DF">
            <w:pPr>
              <w:pStyle w:val="10"/>
              <w:spacing w:before="78" w:line="218" w:lineRule="auto"/>
              <w:ind w:right="172"/>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《娱乐场所管理条例》(国务院令第458号2020年11月修订)第五十一条</w:t>
            </w:r>
          </w:p>
          <w:p w14:paraId="34FDF434">
            <w:pPr>
              <w:pStyle w:val="10"/>
              <w:spacing w:before="5" w:line="221" w:lineRule="auto"/>
              <w:ind w:left="112" w:leftChars="0" w:right="173" w:rightChars="0" w:hanging="69" w:firstLineChars="0"/>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《娱乐场所管理办法》(文化部令第55号2022</w:t>
            </w:r>
            <w:r>
              <w:rPr>
                <w:rFonts w:hint="eastAsia" w:ascii="仿宋_GB2312" w:hAnsi="仿宋" w:eastAsia="仿宋_GB2312" w:cs="仿宋_GB2312"/>
                <w:spacing w:val="-1"/>
                <w:sz w:val="24"/>
                <w:szCs w:val="24"/>
                <w:lang w:eastAsia="zh-CN"/>
              </w:rPr>
              <w:t>年5</w:t>
            </w:r>
            <w:r>
              <w:rPr>
                <w:rFonts w:hint="eastAsia" w:ascii="仿宋_GB2312" w:hAnsi="仿宋" w:eastAsia="仿宋_GB2312" w:cs="仿宋_GB2312"/>
                <w:sz w:val="24"/>
                <w:szCs w:val="24"/>
                <w:lang w:eastAsia="zh-CN"/>
              </w:rPr>
              <w:t>月修订)第二十四条、第三十三条</w:t>
            </w:r>
          </w:p>
        </w:tc>
        <w:tc>
          <w:tcPr>
            <w:tcW w:w="1326" w:type="dxa"/>
            <w:gridSpan w:val="3"/>
            <w:shd w:val="clear" w:color="auto" w:fill="auto"/>
            <w:vAlign w:val="center"/>
          </w:tcPr>
          <w:p w14:paraId="2A6FE0D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5122C01E">
            <w:pPr>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5E15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574" w:type="dxa"/>
            <w:gridSpan w:val="3"/>
            <w:shd w:val="clear" w:color="auto" w:fill="auto"/>
            <w:vAlign w:val="center"/>
          </w:tcPr>
          <w:p w14:paraId="7D2FA3A4">
            <w:pPr>
              <w:spacing w:line="300" w:lineRule="auto"/>
              <w:jc w:val="both"/>
              <w:rPr>
                <w:rFonts w:hint="eastAsia" w:ascii="仿宋_GB2312" w:hAnsi="仿宋" w:eastAsia="仿宋_GB2312" w:cs="仿宋_GB2312"/>
                <w:sz w:val="24"/>
                <w:szCs w:val="24"/>
                <w:lang w:eastAsia="zh-CN"/>
              </w:rPr>
            </w:pPr>
          </w:p>
          <w:p w14:paraId="294DA2DF">
            <w:pPr>
              <w:pStyle w:val="10"/>
              <w:spacing w:before="78" w:line="182" w:lineRule="auto"/>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37</w:t>
            </w:r>
          </w:p>
        </w:tc>
        <w:tc>
          <w:tcPr>
            <w:tcW w:w="1434" w:type="dxa"/>
            <w:gridSpan w:val="3"/>
            <w:shd w:val="clear" w:color="auto" w:fill="auto"/>
            <w:vAlign w:val="center"/>
          </w:tcPr>
          <w:p w14:paraId="5A6E32BA">
            <w:pPr>
              <w:pStyle w:val="10"/>
              <w:spacing w:before="74" w:line="219"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县文旅局</w:t>
            </w:r>
          </w:p>
        </w:tc>
        <w:tc>
          <w:tcPr>
            <w:tcW w:w="2863" w:type="dxa"/>
            <w:gridSpan w:val="3"/>
            <w:shd w:val="clear" w:color="auto" w:fill="auto"/>
            <w:vAlign w:val="center"/>
          </w:tcPr>
          <w:p w14:paraId="18F67A2C">
            <w:pPr>
              <w:pStyle w:val="10"/>
              <w:spacing w:before="261" w:line="220"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对娱乐场所为未经文化主管部门批准的营业性</w:t>
            </w:r>
            <w:r>
              <w:rPr>
                <w:rFonts w:hint="eastAsia" w:ascii="仿宋_GB2312" w:hAnsi="仿宋_GB2312" w:eastAsia="仿宋_GB2312" w:cs="仿宋_GB2312"/>
                <w:spacing w:val="1"/>
                <w:sz w:val="24"/>
                <w:szCs w:val="24"/>
                <w:lang w:eastAsia="zh-CN"/>
              </w:rPr>
              <w:t>演出活动提供场地的</w:t>
            </w:r>
            <w:r>
              <w:rPr>
                <w:rFonts w:hint="eastAsia" w:ascii="仿宋_GB2312" w:hAnsi="仿宋_GB2312" w:eastAsia="仿宋_GB2312" w:cs="仿宋_GB2312"/>
                <w:spacing w:val="13"/>
                <w:sz w:val="24"/>
                <w:szCs w:val="24"/>
                <w:lang w:eastAsia="zh-CN"/>
              </w:rPr>
              <w:t>处罚</w:t>
            </w:r>
          </w:p>
        </w:tc>
        <w:tc>
          <w:tcPr>
            <w:tcW w:w="4799" w:type="dxa"/>
            <w:shd w:val="clear" w:color="auto" w:fill="auto"/>
            <w:vAlign w:val="center"/>
          </w:tcPr>
          <w:p w14:paraId="4E1DDACA">
            <w:pPr>
              <w:pStyle w:val="10"/>
              <w:keepNext w:val="0"/>
              <w:keepLines w:val="0"/>
              <w:pageBreakBefore w:val="0"/>
              <w:widowControl/>
              <w:kinsoku w:val="0"/>
              <w:wordWrap/>
              <w:overflowPunct/>
              <w:topLinePunct w:val="0"/>
              <w:autoSpaceDE w:val="0"/>
              <w:autoSpaceDN w:val="0"/>
              <w:bidi w:val="0"/>
              <w:adjustRightInd w:val="0"/>
              <w:snapToGrid w:val="0"/>
              <w:spacing w:before="75" w:line="226" w:lineRule="auto"/>
              <w:ind w:right="142" w:rightChars="0"/>
              <w:jc w:val="both"/>
              <w:textAlignment w:val="baseline"/>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《娱乐场所管理办法》(文化部令第55号2022年5月修订)第二十二条、第三十一条</w:t>
            </w:r>
          </w:p>
        </w:tc>
        <w:tc>
          <w:tcPr>
            <w:tcW w:w="1326" w:type="dxa"/>
            <w:gridSpan w:val="3"/>
            <w:shd w:val="clear" w:color="auto" w:fill="auto"/>
            <w:vAlign w:val="center"/>
          </w:tcPr>
          <w:p w14:paraId="74674FD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各镇</w:t>
            </w:r>
          </w:p>
        </w:tc>
        <w:tc>
          <w:tcPr>
            <w:tcW w:w="2522" w:type="dxa"/>
            <w:shd w:val="clear" w:color="auto" w:fill="auto"/>
            <w:vAlign w:val="center"/>
          </w:tcPr>
          <w:p w14:paraId="42C3BC31">
            <w:pPr>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bl>
    <w:p w14:paraId="2F33BD3C">
      <w:pPr>
        <w:spacing w:before="48"/>
        <w:rPr>
          <w:sz w:val="24"/>
          <w:szCs w:val="24"/>
          <w:lang w:eastAsia="zh-CN"/>
        </w:rPr>
      </w:pPr>
    </w:p>
    <w:tbl>
      <w:tblPr>
        <w:tblStyle w:val="9"/>
        <w:tblW w:w="13700" w:type="dxa"/>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400"/>
        <w:gridCol w:w="2767"/>
        <w:gridCol w:w="4916"/>
        <w:gridCol w:w="1179"/>
        <w:gridCol w:w="2864"/>
      </w:tblGrid>
      <w:tr w14:paraId="36156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574" w:type="dxa"/>
          </w:tcPr>
          <w:p w14:paraId="0C4AB2B2">
            <w:pPr>
              <w:pStyle w:val="10"/>
              <w:spacing w:before="142" w:line="221" w:lineRule="auto"/>
              <w:ind w:left="48"/>
              <w:rPr>
                <w:rFonts w:ascii="黑体" w:hAnsi="黑体" w:eastAsia="黑体" w:cs="黑体"/>
                <w:b/>
                <w:bCs/>
                <w:sz w:val="24"/>
                <w:szCs w:val="24"/>
                <w:lang w:eastAsia="zh-CN"/>
              </w:rPr>
            </w:pPr>
            <w:r>
              <w:rPr>
                <w:rFonts w:hint="eastAsia" w:ascii="黑体" w:hAnsi="黑体" w:eastAsia="黑体" w:cs="黑体"/>
                <w:spacing w:val="-5"/>
                <w:sz w:val="24"/>
                <w:szCs w:val="24"/>
              </w:rPr>
              <w:t>序号</w:t>
            </w:r>
          </w:p>
        </w:tc>
        <w:tc>
          <w:tcPr>
            <w:tcW w:w="1400" w:type="dxa"/>
            <w:shd w:val="clear" w:color="auto" w:fill="auto"/>
          </w:tcPr>
          <w:p w14:paraId="2215F641">
            <w:pPr>
              <w:pStyle w:val="10"/>
              <w:spacing w:before="141" w:line="219" w:lineRule="auto"/>
              <w:ind w:left="280"/>
              <w:jc w:val="center"/>
              <w:rPr>
                <w:rFonts w:ascii="黑体" w:hAnsi="黑体" w:eastAsia="黑体" w:cs="黑体"/>
                <w:b/>
                <w:bCs/>
                <w:sz w:val="24"/>
                <w:szCs w:val="24"/>
                <w:lang w:eastAsia="zh-CN"/>
              </w:rPr>
            </w:pPr>
            <w:r>
              <w:rPr>
                <w:rFonts w:hint="eastAsia" w:ascii="黑体" w:hAnsi="黑体" w:eastAsia="黑体" w:cs="黑体"/>
                <w:sz w:val="24"/>
                <w:szCs w:val="24"/>
                <w:lang w:eastAsia="zh-CN"/>
              </w:rPr>
              <w:t>下放部门</w:t>
            </w:r>
          </w:p>
        </w:tc>
        <w:tc>
          <w:tcPr>
            <w:tcW w:w="2767" w:type="dxa"/>
          </w:tcPr>
          <w:p w14:paraId="09DE248A">
            <w:pPr>
              <w:pStyle w:val="10"/>
              <w:spacing w:before="141" w:line="220" w:lineRule="auto"/>
              <w:jc w:val="center"/>
              <w:rPr>
                <w:rFonts w:ascii="黑体" w:hAnsi="黑体" w:eastAsia="黑体" w:cs="黑体"/>
                <w:b/>
                <w:bCs/>
                <w:sz w:val="24"/>
                <w:szCs w:val="24"/>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916" w:type="dxa"/>
          </w:tcPr>
          <w:p w14:paraId="3924005F">
            <w:pPr>
              <w:pStyle w:val="10"/>
              <w:spacing w:before="139" w:line="219" w:lineRule="auto"/>
              <w:ind w:left="2186"/>
              <w:rPr>
                <w:rFonts w:ascii="黑体" w:hAnsi="黑体" w:eastAsia="黑体" w:cs="黑体"/>
                <w:b/>
                <w:bCs/>
                <w:sz w:val="24"/>
                <w:szCs w:val="24"/>
                <w:lang w:eastAsia="zh-CN"/>
              </w:rPr>
            </w:pPr>
            <w:r>
              <w:rPr>
                <w:rFonts w:hint="eastAsia" w:ascii="黑体" w:hAnsi="黑体" w:eastAsia="黑体" w:cs="黑体"/>
                <w:spacing w:val="-5"/>
                <w:sz w:val="24"/>
                <w:szCs w:val="24"/>
              </w:rPr>
              <w:t>设定依据</w:t>
            </w:r>
          </w:p>
        </w:tc>
        <w:tc>
          <w:tcPr>
            <w:tcW w:w="1179" w:type="dxa"/>
          </w:tcPr>
          <w:p w14:paraId="093DF53D">
            <w:pPr>
              <w:pStyle w:val="10"/>
              <w:spacing w:before="141" w:line="219" w:lineRule="auto"/>
              <w:ind w:left="82"/>
              <w:jc w:val="center"/>
              <w:rPr>
                <w:rFonts w:ascii="黑体" w:hAnsi="黑体" w:eastAsia="黑体" w:cs="黑体"/>
                <w:b/>
                <w:bCs/>
                <w:sz w:val="24"/>
                <w:szCs w:val="24"/>
                <w:lang w:eastAsia="zh-CN"/>
              </w:rPr>
            </w:pPr>
            <w:r>
              <w:rPr>
                <w:rFonts w:hint="eastAsia" w:ascii="黑体" w:hAnsi="黑体" w:eastAsia="黑体" w:cs="黑体"/>
                <w:sz w:val="24"/>
                <w:szCs w:val="24"/>
                <w:lang w:eastAsia="zh-CN"/>
              </w:rPr>
              <w:t>承接单位</w:t>
            </w:r>
          </w:p>
        </w:tc>
        <w:tc>
          <w:tcPr>
            <w:tcW w:w="2864" w:type="dxa"/>
          </w:tcPr>
          <w:p w14:paraId="1EBF8F7F">
            <w:pPr>
              <w:pStyle w:val="10"/>
              <w:spacing w:before="141" w:line="219" w:lineRule="auto"/>
              <w:jc w:val="center"/>
              <w:rPr>
                <w:b/>
                <w:bCs/>
              </w:rPr>
            </w:pPr>
            <w:r>
              <w:rPr>
                <w:rFonts w:hint="eastAsia" w:ascii="黑体" w:hAnsi="黑体" w:eastAsia="黑体" w:cs="黑体"/>
                <w:sz w:val="24"/>
                <w:szCs w:val="24"/>
                <w:lang w:eastAsia="zh-CN"/>
              </w:rPr>
              <w:t>权限划分</w:t>
            </w:r>
          </w:p>
        </w:tc>
      </w:tr>
      <w:tr w14:paraId="66A4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trPr>
        <w:tc>
          <w:tcPr>
            <w:tcW w:w="574" w:type="dxa"/>
            <w:vAlign w:val="center"/>
          </w:tcPr>
          <w:p w14:paraId="0B1E5A18">
            <w:pPr>
              <w:spacing w:line="246" w:lineRule="auto"/>
              <w:jc w:val="both"/>
              <w:rPr>
                <w:rFonts w:hint="eastAsia" w:ascii="仿宋_GB2312" w:hAnsi="仿宋" w:eastAsia="仿宋_GB2312" w:cs="仿宋_GB2312"/>
              </w:rPr>
            </w:pPr>
          </w:p>
          <w:p w14:paraId="49153519">
            <w:pPr>
              <w:pStyle w:val="10"/>
              <w:spacing w:before="78" w:line="183" w:lineRule="auto"/>
              <w:ind w:left="155"/>
              <w:jc w:val="both"/>
              <w:rPr>
                <w:rFonts w:hint="eastAsia" w:ascii="仿宋_GB2312" w:hAnsi="仿宋" w:eastAsia="仿宋_GB2312" w:cs="仿宋_GB2312"/>
                <w:lang w:eastAsia="zh-CN"/>
              </w:rPr>
            </w:pPr>
            <w:r>
              <w:rPr>
                <w:rFonts w:hint="eastAsia" w:ascii="仿宋_GB2312" w:hAnsi="仿宋" w:eastAsia="仿宋_GB2312" w:cs="仿宋_GB2312"/>
                <w:sz w:val="24"/>
                <w:szCs w:val="24"/>
                <w:lang w:eastAsia="zh-CN"/>
              </w:rPr>
              <w:t>38</w:t>
            </w:r>
          </w:p>
        </w:tc>
        <w:tc>
          <w:tcPr>
            <w:tcW w:w="1400" w:type="dxa"/>
            <w:shd w:val="clear" w:color="auto" w:fill="auto"/>
            <w:vAlign w:val="center"/>
          </w:tcPr>
          <w:p w14:paraId="27A8EE39">
            <w:pPr>
              <w:pStyle w:val="10"/>
              <w:spacing w:before="74" w:line="219" w:lineRule="auto"/>
              <w:jc w:val="center"/>
              <w:rPr>
                <w:rFonts w:ascii="仿宋_GB2312" w:hAnsi="仿宋_GB2312" w:eastAsia="仿宋_GB2312" w:cs="仿宋_GB2312"/>
                <w:lang w:eastAsia="zh-CN"/>
              </w:rPr>
            </w:pPr>
            <w:r>
              <w:rPr>
                <w:rFonts w:hint="eastAsia" w:ascii="仿宋_GB2312" w:hAnsi="仿宋_GB2312" w:eastAsia="仿宋_GB2312" w:cs="仿宋_GB2312"/>
                <w:spacing w:val="3"/>
                <w:lang w:eastAsia="zh-CN"/>
              </w:rPr>
              <w:t>县文旅局</w:t>
            </w:r>
          </w:p>
        </w:tc>
        <w:tc>
          <w:tcPr>
            <w:tcW w:w="2767" w:type="dxa"/>
            <w:vAlign w:val="center"/>
          </w:tcPr>
          <w:p w14:paraId="234A18FE">
            <w:pPr>
              <w:pStyle w:val="10"/>
              <w:keepNext w:val="0"/>
              <w:keepLines w:val="0"/>
              <w:pageBreakBefore w:val="0"/>
              <w:widowControl/>
              <w:kinsoku w:val="0"/>
              <w:wordWrap/>
              <w:overflowPunct/>
              <w:topLinePunct w:val="0"/>
              <w:autoSpaceDE w:val="0"/>
              <w:autoSpaceDN w:val="0"/>
              <w:bidi w:val="0"/>
              <w:adjustRightInd w:val="0"/>
              <w:snapToGrid w:val="0"/>
              <w:spacing w:line="231" w:lineRule="auto"/>
              <w:ind w:right="108" w:rightChars="0"/>
              <w:jc w:val="both"/>
              <w:textAlignment w:val="baseline"/>
              <w:rPr>
                <w:rFonts w:ascii="仿宋_GB2312" w:hAnsi="仿宋_GB2312" w:eastAsia="仿宋_GB2312" w:cs="仿宋_GB2312"/>
                <w:lang w:eastAsia="zh-CN"/>
              </w:rPr>
            </w:pPr>
            <w:r>
              <w:rPr>
                <w:rFonts w:hint="eastAsia" w:ascii="仿宋_GB2312" w:hAnsi="仿宋_GB2312" w:eastAsia="仿宋_GB2312" w:cs="仿宋_GB2312"/>
                <w:spacing w:val="2"/>
                <w:lang w:eastAsia="zh-CN"/>
              </w:rPr>
              <w:t>对擅自从事营业性演出</w:t>
            </w:r>
            <w:r>
              <w:rPr>
                <w:rFonts w:hint="eastAsia" w:ascii="仿宋_GB2312" w:hAnsi="仿宋_GB2312" w:eastAsia="仿宋_GB2312" w:cs="仿宋_GB2312"/>
                <w:spacing w:val="6"/>
                <w:lang w:eastAsia="zh-CN"/>
              </w:rPr>
              <w:t xml:space="preserve"> </w:t>
            </w:r>
            <w:r>
              <w:rPr>
                <w:rFonts w:hint="eastAsia" w:ascii="仿宋_GB2312" w:hAnsi="仿宋_GB2312" w:eastAsia="仿宋_GB2312" w:cs="仿宋_GB2312"/>
                <w:spacing w:val="-2"/>
                <w:lang w:eastAsia="zh-CN"/>
              </w:rPr>
              <w:t>经营活动的；超范围从</w:t>
            </w:r>
            <w:r>
              <w:rPr>
                <w:rFonts w:hint="eastAsia" w:ascii="仿宋_GB2312" w:hAnsi="仿宋_GB2312" w:eastAsia="仿宋_GB2312" w:cs="仿宋_GB2312"/>
                <w:spacing w:val="1"/>
                <w:lang w:eastAsia="zh-CN"/>
              </w:rPr>
              <w:t>事营业性演出经营活动</w:t>
            </w:r>
            <w:r>
              <w:rPr>
                <w:rFonts w:hint="eastAsia" w:ascii="仿宋_GB2312" w:hAnsi="仿宋_GB2312" w:eastAsia="仿宋_GB2312" w:cs="仿宋_GB2312"/>
                <w:lang w:eastAsia="zh-CN"/>
              </w:rPr>
              <w:t>的；变更营业性演出经</w:t>
            </w:r>
            <w:r>
              <w:rPr>
                <w:rFonts w:hint="eastAsia" w:ascii="仿宋_GB2312" w:hAnsi="仿宋_GB2312" w:eastAsia="仿宋_GB2312" w:cs="仿宋_GB2312"/>
                <w:spacing w:val="1"/>
                <w:lang w:eastAsia="zh-CN"/>
              </w:rPr>
              <w:t>营项目未向原发证机关</w:t>
            </w:r>
            <w:r>
              <w:rPr>
                <w:rFonts w:hint="eastAsia" w:ascii="仿宋_GB2312" w:hAnsi="仿宋_GB2312" w:eastAsia="仿宋_GB2312" w:cs="仿宋_GB2312"/>
                <w:lang w:eastAsia="zh-CN"/>
              </w:rPr>
              <w:t>申请换发营业性演出许</w:t>
            </w:r>
            <w:r>
              <w:rPr>
                <w:rFonts w:hint="eastAsia" w:ascii="仿宋_GB2312" w:hAnsi="仿宋_GB2312" w:eastAsia="仿宋_GB2312" w:cs="仿宋_GB2312"/>
                <w:spacing w:val="4"/>
                <w:lang w:eastAsia="zh-CN"/>
              </w:rPr>
              <w:t>可证的处罚(不含取缔)</w:t>
            </w:r>
          </w:p>
        </w:tc>
        <w:tc>
          <w:tcPr>
            <w:tcW w:w="4916" w:type="dxa"/>
            <w:vAlign w:val="center"/>
          </w:tcPr>
          <w:p w14:paraId="04125830">
            <w:pPr>
              <w:pStyle w:val="10"/>
              <w:spacing w:before="75" w:line="214" w:lineRule="auto"/>
              <w:ind w:right="289" w:rightChars="0"/>
              <w:jc w:val="both"/>
              <w:rPr>
                <w:rFonts w:hint="eastAsia" w:ascii="仿宋_GB2312" w:hAnsi="仿宋" w:eastAsia="仿宋_GB2312" w:cs="仿宋_GB2312"/>
                <w:lang w:eastAsia="zh-CN"/>
              </w:rPr>
            </w:pPr>
            <w:r>
              <w:rPr>
                <w:rFonts w:hint="eastAsia" w:ascii="仿宋_GB2312" w:hAnsi="仿宋" w:eastAsia="仿宋_GB2312" w:cs="仿宋_GB2312"/>
                <w:spacing w:val="-1"/>
                <w:lang w:eastAsia="zh-CN"/>
              </w:rPr>
              <w:t>《营业性演出管理条例》(国务院令第439号2020年11月修订)第四十三条第一款</w:t>
            </w:r>
          </w:p>
        </w:tc>
        <w:tc>
          <w:tcPr>
            <w:tcW w:w="1179" w:type="dxa"/>
            <w:vAlign w:val="center"/>
          </w:tcPr>
          <w:p w14:paraId="519476AC">
            <w:pPr>
              <w:jc w:val="center"/>
              <w:rPr>
                <w:rFonts w:ascii="仿宋_GB2312" w:hAnsi="仿宋_GB2312" w:eastAsia="仿宋_GB2312" w:cs="仿宋_GB2312"/>
              </w:rPr>
            </w:pPr>
            <w:r>
              <w:rPr>
                <w:rFonts w:hint="eastAsia" w:ascii="仿宋_GB2312" w:hAnsi="仿宋_GB2312" w:eastAsia="仿宋_GB2312" w:cs="仿宋_GB2312"/>
                <w:sz w:val="22"/>
                <w:szCs w:val="22"/>
                <w:lang w:eastAsia="zh-CN"/>
              </w:rPr>
              <w:t>各镇</w:t>
            </w:r>
          </w:p>
        </w:tc>
        <w:tc>
          <w:tcPr>
            <w:tcW w:w="2864" w:type="dxa"/>
            <w:vAlign w:val="center"/>
          </w:tcPr>
          <w:p w14:paraId="5C62AA0A">
            <w:pPr>
              <w:jc w:val="both"/>
              <w:rPr>
                <w:rFonts w:ascii="仿宋_GB2312" w:hAnsi="仿宋_GB2312" w:eastAsia="仿宋_GB2312" w:cs="仿宋_GB2312"/>
                <w:spacing w:val="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740F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74" w:type="dxa"/>
            <w:shd w:val="clear" w:color="auto" w:fill="auto"/>
            <w:vAlign w:val="center"/>
          </w:tcPr>
          <w:p w14:paraId="54AE0E6A">
            <w:pPr>
              <w:pStyle w:val="10"/>
              <w:spacing w:before="78" w:line="182" w:lineRule="auto"/>
              <w:ind w:left="155"/>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4"/>
                <w:sz w:val="24"/>
                <w:szCs w:val="24"/>
                <w:lang w:eastAsia="zh-CN"/>
              </w:rPr>
              <w:t>39</w:t>
            </w:r>
          </w:p>
        </w:tc>
        <w:tc>
          <w:tcPr>
            <w:tcW w:w="1400" w:type="dxa"/>
            <w:shd w:val="clear" w:color="auto" w:fill="auto"/>
            <w:vAlign w:val="center"/>
          </w:tcPr>
          <w:p w14:paraId="626C5811">
            <w:pPr>
              <w:pStyle w:val="10"/>
              <w:spacing w:before="74" w:line="219" w:lineRule="auto"/>
              <w:ind w:left="37" w:left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lang w:eastAsia="zh-CN"/>
              </w:rPr>
              <w:t>县文旅局</w:t>
            </w:r>
          </w:p>
        </w:tc>
        <w:tc>
          <w:tcPr>
            <w:tcW w:w="2767" w:type="dxa"/>
            <w:shd w:val="clear" w:color="auto" w:fill="auto"/>
            <w:vAlign w:val="center"/>
          </w:tcPr>
          <w:p w14:paraId="21384784">
            <w:pPr>
              <w:pStyle w:val="10"/>
              <w:spacing w:before="75" w:line="226" w:lineRule="auto"/>
              <w:ind w:right="164" w:righ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lang w:eastAsia="zh-CN"/>
              </w:rPr>
              <w:t>对未经批准举办营业性</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4"/>
                <w:lang w:eastAsia="zh-CN"/>
              </w:rPr>
              <w:t>演出等的处罚</w:t>
            </w:r>
          </w:p>
        </w:tc>
        <w:tc>
          <w:tcPr>
            <w:tcW w:w="4916" w:type="dxa"/>
            <w:shd w:val="clear" w:color="auto" w:fill="auto"/>
            <w:vAlign w:val="center"/>
          </w:tcPr>
          <w:p w14:paraId="1E060518">
            <w:pPr>
              <w:pStyle w:val="10"/>
              <w:spacing w:before="276" w:line="228" w:lineRule="auto"/>
              <w:ind w:right="137" w:rightChars="0"/>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lang w:eastAsia="zh-CN"/>
              </w:rPr>
              <w:t>《营业性演出管理条例》(国务院令第439号2020</w:t>
            </w:r>
            <w:r>
              <w:rPr>
                <w:rFonts w:hint="eastAsia" w:ascii="仿宋_GB2312" w:hAnsi="仿宋" w:eastAsia="仿宋_GB2312" w:cs="仿宋_GB2312"/>
                <w:spacing w:val="2"/>
                <w:lang w:eastAsia="zh-CN"/>
              </w:rPr>
              <w:t>年11月修订)第十三条、第十五条、第十六条、第</w:t>
            </w:r>
            <w:r>
              <w:rPr>
                <w:rFonts w:hint="eastAsia" w:ascii="仿宋_GB2312" w:hAnsi="仿宋" w:eastAsia="仿宋_GB2312" w:cs="仿宋_GB2312"/>
                <w:spacing w:val="1"/>
                <w:lang w:eastAsia="zh-CN"/>
              </w:rPr>
              <w:t>四十四条第一款</w:t>
            </w:r>
          </w:p>
        </w:tc>
        <w:tc>
          <w:tcPr>
            <w:tcW w:w="1179" w:type="dxa"/>
            <w:shd w:val="clear" w:color="auto" w:fill="auto"/>
            <w:vAlign w:val="center"/>
          </w:tcPr>
          <w:p w14:paraId="1C695F0C">
            <w:pPr>
              <w:jc w:val="center"/>
              <w:rPr>
                <w:rFonts w:ascii="仿宋_GB2312" w:hAnsi="仿宋_GB2312" w:eastAsia="仿宋_GB2312" w:cs="仿宋_GB2312"/>
                <w:sz w:val="24"/>
                <w:szCs w:val="24"/>
              </w:rPr>
            </w:pPr>
            <w:r>
              <w:rPr>
                <w:rFonts w:hint="eastAsia" w:ascii="仿宋_GB2312" w:hAnsi="仿宋_GB2312" w:eastAsia="仿宋_GB2312" w:cs="仿宋_GB2312"/>
                <w:sz w:val="22"/>
                <w:szCs w:val="22"/>
                <w:lang w:eastAsia="zh-CN"/>
              </w:rPr>
              <w:t>各镇</w:t>
            </w:r>
          </w:p>
        </w:tc>
        <w:tc>
          <w:tcPr>
            <w:tcW w:w="2864" w:type="dxa"/>
            <w:shd w:val="clear" w:color="auto" w:fill="auto"/>
            <w:vAlign w:val="center"/>
          </w:tcPr>
          <w:p w14:paraId="3C7FF8A4">
            <w:pPr>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4007E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74" w:type="dxa"/>
            <w:shd w:val="clear" w:color="auto" w:fill="auto"/>
            <w:vAlign w:val="center"/>
          </w:tcPr>
          <w:p w14:paraId="19B771F5">
            <w:pPr>
              <w:pStyle w:val="10"/>
              <w:spacing w:before="75" w:line="183" w:lineRule="auto"/>
              <w:ind w:left="165"/>
              <w:jc w:val="both"/>
              <w:rPr>
                <w:rFonts w:hint="eastAsia" w:ascii="仿宋_GB2312" w:hAnsi="仿宋" w:eastAsia="仿宋_GB2312" w:cs="仿宋_GB2312"/>
                <w:lang w:eastAsia="zh-CN"/>
              </w:rPr>
            </w:pPr>
            <w:r>
              <w:rPr>
                <w:rFonts w:hint="eastAsia" w:ascii="仿宋_GB2312" w:hAnsi="仿宋" w:eastAsia="仿宋_GB2312" w:cs="仿宋_GB2312"/>
                <w:lang w:eastAsia="zh-CN"/>
              </w:rPr>
              <w:t>40</w:t>
            </w:r>
          </w:p>
        </w:tc>
        <w:tc>
          <w:tcPr>
            <w:tcW w:w="1400" w:type="dxa"/>
            <w:shd w:val="clear" w:color="auto" w:fill="auto"/>
            <w:vAlign w:val="center"/>
          </w:tcPr>
          <w:p w14:paraId="170EB7DD">
            <w:pPr>
              <w:pStyle w:val="10"/>
              <w:spacing w:before="74" w:line="219" w:lineRule="auto"/>
              <w:ind w:left="37" w:leftChars="0"/>
              <w:jc w:val="center"/>
              <w:rPr>
                <w:rFonts w:ascii="仿宋_GB2312" w:hAnsi="仿宋_GB2312" w:eastAsia="仿宋_GB2312" w:cs="仿宋_GB2312"/>
                <w:lang w:eastAsia="zh-CN"/>
              </w:rPr>
            </w:pPr>
            <w:r>
              <w:rPr>
                <w:rFonts w:hint="eastAsia" w:ascii="仿宋_GB2312" w:hAnsi="仿宋_GB2312" w:eastAsia="仿宋_GB2312" w:cs="仿宋_GB2312"/>
                <w:spacing w:val="3"/>
                <w:lang w:eastAsia="zh-CN"/>
              </w:rPr>
              <w:t>县文旅局</w:t>
            </w:r>
          </w:p>
        </w:tc>
        <w:tc>
          <w:tcPr>
            <w:tcW w:w="2767" w:type="dxa"/>
            <w:shd w:val="clear" w:color="auto" w:fill="auto"/>
            <w:vAlign w:val="center"/>
          </w:tcPr>
          <w:p w14:paraId="762080C4">
            <w:pPr>
              <w:pStyle w:val="10"/>
              <w:bidi w:val="0"/>
              <w:rPr>
                <w:rFonts w:ascii="仿宋_GB2312" w:hAnsi="仿宋_GB2312" w:eastAsia="仿宋_GB2312" w:cs="仿宋_GB2312"/>
                <w:lang w:eastAsia="zh-CN"/>
              </w:rPr>
            </w:pPr>
            <w:r>
              <w:rPr>
                <w:rFonts w:hint="eastAsia" w:ascii="仿宋_GB2312" w:hAnsi="仿宋_GB2312" w:eastAsia="仿宋_GB2312" w:cs="仿宋_GB2312"/>
                <w:spacing w:val="-1"/>
                <w:lang w:val="en-US" w:eastAsia="zh-CN"/>
              </w:rPr>
              <w:t>对变更演出举办单位、参加演出的文艺表演团体、演员或者节目未重新报批；演出场所经营单位为未经批准的营业性演出提供场地的处罚</w:t>
            </w:r>
          </w:p>
        </w:tc>
        <w:tc>
          <w:tcPr>
            <w:tcW w:w="4916" w:type="dxa"/>
            <w:shd w:val="clear" w:color="auto" w:fill="auto"/>
            <w:vAlign w:val="center"/>
          </w:tcPr>
          <w:p w14:paraId="4EF42F4B">
            <w:pPr>
              <w:pStyle w:val="10"/>
              <w:keepNext w:val="0"/>
              <w:keepLines w:val="0"/>
              <w:pageBreakBefore w:val="0"/>
              <w:widowControl/>
              <w:kinsoku w:val="0"/>
              <w:wordWrap/>
              <w:overflowPunct/>
              <w:topLinePunct w:val="0"/>
              <w:autoSpaceDE w:val="0"/>
              <w:autoSpaceDN w:val="0"/>
              <w:bidi w:val="0"/>
              <w:adjustRightInd w:val="0"/>
              <w:snapToGrid w:val="0"/>
              <w:spacing w:before="75" w:line="226" w:lineRule="auto"/>
              <w:ind w:right="142" w:rightChars="0"/>
              <w:jc w:val="both"/>
              <w:textAlignment w:val="baseline"/>
              <w:rPr>
                <w:rFonts w:hint="eastAsia" w:ascii="仿宋_GB2312" w:hAnsi="仿宋" w:eastAsia="仿宋_GB2312" w:cs="仿宋_GB2312"/>
                <w:lang w:eastAsia="zh-CN"/>
              </w:rPr>
            </w:pPr>
            <w:r>
              <w:rPr>
                <w:rFonts w:hint="eastAsia" w:ascii="仿宋_GB2312" w:hAnsi="仿宋" w:eastAsia="仿宋_GB2312" w:cs="仿宋_GB2312"/>
                <w:spacing w:val="-1"/>
                <w:lang w:eastAsia="zh-CN"/>
              </w:rPr>
              <w:t>《营业性演出管理条例》(国务院令第439号2020年11月修订)第十六条第三款、第四十四条第二</w:t>
            </w:r>
            <w:r>
              <w:rPr>
                <w:rFonts w:hint="eastAsia" w:ascii="仿宋_GB2312" w:hAnsi="仿宋" w:eastAsia="仿宋_GB2312" w:cs="仿宋_GB2312"/>
                <w:spacing w:val="-2"/>
                <w:lang w:eastAsia="zh-CN"/>
              </w:rPr>
              <w:t>款、第三款</w:t>
            </w:r>
          </w:p>
        </w:tc>
        <w:tc>
          <w:tcPr>
            <w:tcW w:w="1179" w:type="dxa"/>
            <w:shd w:val="clear" w:color="auto" w:fill="auto"/>
            <w:vAlign w:val="center"/>
          </w:tcPr>
          <w:p w14:paraId="0484D470">
            <w:pPr>
              <w:jc w:val="center"/>
              <w:rPr>
                <w:rFonts w:ascii="仿宋_GB2312" w:hAnsi="仿宋_GB2312" w:eastAsia="仿宋_GB2312" w:cs="仿宋_GB2312"/>
                <w:sz w:val="23"/>
                <w:szCs w:val="23"/>
              </w:rPr>
            </w:pPr>
            <w:r>
              <w:rPr>
                <w:rFonts w:hint="eastAsia" w:ascii="仿宋_GB2312" w:hAnsi="仿宋_GB2312" w:eastAsia="仿宋_GB2312" w:cs="仿宋_GB2312"/>
                <w:sz w:val="22"/>
                <w:szCs w:val="22"/>
                <w:lang w:eastAsia="zh-CN"/>
              </w:rPr>
              <w:t>各镇</w:t>
            </w:r>
          </w:p>
        </w:tc>
        <w:tc>
          <w:tcPr>
            <w:tcW w:w="2864" w:type="dxa"/>
            <w:shd w:val="clear" w:color="auto" w:fill="auto"/>
            <w:vAlign w:val="center"/>
          </w:tcPr>
          <w:p w14:paraId="6E1A9BF9">
            <w:pPr>
              <w:jc w:val="both"/>
              <w:rPr>
                <w:rFonts w:ascii="仿宋_GB2312" w:hAnsi="仿宋_GB2312" w:eastAsia="仿宋_GB2312" w:cs="仿宋_GB2312"/>
                <w:spacing w:val="4"/>
                <w:szCs w:val="2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7307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74" w:type="dxa"/>
            <w:shd w:val="clear" w:color="auto" w:fill="auto"/>
            <w:vAlign w:val="center"/>
          </w:tcPr>
          <w:p w14:paraId="7CB7B42F">
            <w:pPr>
              <w:pStyle w:val="10"/>
              <w:spacing w:before="74" w:line="183" w:lineRule="auto"/>
              <w:ind w:left="165"/>
              <w:jc w:val="both"/>
              <w:rPr>
                <w:rFonts w:hint="eastAsia" w:ascii="仿宋_GB2312" w:hAnsi="仿宋" w:eastAsia="仿宋_GB2312" w:cs="仿宋_GB2312"/>
                <w:lang w:eastAsia="zh-CN"/>
              </w:rPr>
            </w:pPr>
            <w:r>
              <w:rPr>
                <w:rFonts w:hint="eastAsia" w:ascii="仿宋_GB2312" w:hAnsi="仿宋" w:eastAsia="仿宋_GB2312" w:cs="仿宋_GB2312"/>
                <w:spacing w:val="-4"/>
                <w:lang w:eastAsia="zh-CN"/>
              </w:rPr>
              <w:t>41</w:t>
            </w:r>
          </w:p>
        </w:tc>
        <w:tc>
          <w:tcPr>
            <w:tcW w:w="1400" w:type="dxa"/>
            <w:shd w:val="clear" w:color="auto" w:fill="auto"/>
            <w:vAlign w:val="center"/>
          </w:tcPr>
          <w:p w14:paraId="3B333A9D">
            <w:pPr>
              <w:pStyle w:val="10"/>
              <w:spacing w:before="74" w:line="219" w:lineRule="auto"/>
              <w:ind w:left="37" w:leftChars="0"/>
              <w:jc w:val="center"/>
              <w:rPr>
                <w:rFonts w:ascii="仿宋_GB2312" w:hAnsi="仿宋_GB2312" w:eastAsia="仿宋_GB2312" w:cs="仿宋_GB2312"/>
                <w:lang w:eastAsia="zh-CN"/>
              </w:rPr>
            </w:pPr>
            <w:r>
              <w:rPr>
                <w:rFonts w:hint="eastAsia" w:ascii="仿宋_GB2312" w:hAnsi="仿宋_GB2312" w:eastAsia="仿宋_GB2312" w:cs="仿宋_GB2312"/>
                <w:spacing w:val="3"/>
                <w:lang w:eastAsia="zh-CN"/>
              </w:rPr>
              <w:t>县文旅局</w:t>
            </w:r>
          </w:p>
        </w:tc>
        <w:tc>
          <w:tcPr>
            <w:tcW w:w="2767" w:type="dxa"/>
            <w:shd w:val="clear" w:color="auto" w:fill="auto"/>
            <w:vAlign w:val="center"/>
          </w:tcPr>
          <w:p w14:paraId="4FF7DE5C">
            <w:pPr>
              <w:pStyle w:val="10"/>
              <w:spacing w:before="75" w:line="230" w:lineRule="auto"/>
              <w:ind w:right="51" w:rightChars="0"/>
              <w:jc w:val="both"/>
              <w:rPr>
                <w:rFonts w:ascii="仿宋_GB2312" w:hAnsi="仿宋_GB2312" w:eastAsia="仿宋_GB2312" w:cs="仿宋_GB2312"/>
                <w:lang w:eastAsia="zh-CN"/>
              </w:rPr>
            </w:pPr>
            <w:r>
              <w:rPr>
                <w:rFonts w:hint="eastAsia" w:ascii="仿宋_GB2312" w:hAnsi="仿宋_GB2312" w:eastAsia="仿宋_GB2312" w:cs="仿宋_GB2312"/>
                <w:spacing w:val="11"/>
                <w:lang w:eastAsia="zh-CN"/>
              </w:rPr>
              <w:t>对演出场所经营单位、</w:t>
            </w:r>
            <w:r>
              <w:rPr>
                <w:rFonts w:hint="eastAsia" w:ascii="仿宋_GB2312" w:hAnsi="仿宋_GB2312" w:eastAsia="仿宋_GB2312" w:cs="仿宋_GB2312"/>
                <w:spacing w:val="4"/>
                <w:lang w:eastAsia="zh-CN"/>
              </w:rPr>
              <w:t xml:space="preserve"> 演出举办单位发现营业</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7"/>
                <w:lang w:eastAsia="zh-CN"/>
              </w:rPr>
              <w:t>性演出有《营业性演出管理条例</w:t>
            </w:r>
            <w:r>
              <w:rPr>
                <w:rFonts w:hint="eastAsia" w:ascii="仿宋_GB2312" w:hAnsi="仿宋_GB2312" w:eastAsia="仿宋_GB2312" w:cs="仿宋_GB2312"/>
                <w:spacing w:val="6"/>
                <w:lang w:eastAsia="zh-CN"/>
              </w:rPr>
              <w:t>》第二十五条禁止情形未采取措施予以制</w:t>
            </w:r>
            <w:r>
              <w:rPr>
                <w:rFonts w:hint="eastAsia" w:ascii="仿宋_GB2312" w:hAnsi="仿宋_GB2312" w:eastAsia="仿宋_GB2312" w:cs="仿宋_GB2312"/>
                <w:spacing w:val="4"/>
                <w:lang w:eastAsia="zh-CN"/>
              </w:rPr>
              <w:t>止或者未依照《营业性演出管理条例</w:t>
            </w:r>
            <w:r>
              <w:rPr>
                <w:rFonts w:hint="eastAsia" w:ascii="仿宋_GB2312" w:hAnsi="仿宋_GB2312" w:eastAsia="仿宋_GB2312" w:cs="仿宋_GB2312"/>
                <w:spacing w:val="6"/>
                <w:lang w:eastAsia="zh-CN"/>
              </w:rPr>
              <w:t>》第二十</w:t>
            </w:r>
            <w:r>
              <w:rPr>
                <w:rFonts w:hint="eastAsia" w:ascii="仿宋_GB2312" w:hAnsi="仿宋_GB2312" w:eastAsia="仿宋_GB2312" w:cs="仿宋_GB2312"/>
                <w:spacing w:val="3"/>
                <w:lang w:eastAsia="zh-CN"/>
              </w:rPr>
              <w:t>六条规定报告的处罚</w:t>
            </w:r>
          </w:p>
        </w:tc>
        <w:tc>
          <w:tcPr>
            <w:tcW w:w="4916" w:type="dxa"/>
            <w:shd w:val="clear" w:color="auto" w:fill="auto"/>
            <w:vAlign w:val="center"/>
          </w:tcPr>
          <w:p w14:paraId="575CC93B">
            <w:pPr>
              <w:pStyle w:val="10"/>
              <w:spacing w:before="75" w:line="230" w:lineRule="auto"/>
              <w:ind w:right="252" w:rightChars="0"/>
              <w:jc w:val="both"/>
              <w:rPr>
                <w:rFonts w:hint="eastAsia" w:ascii="仿宋_GB2312" w:hAnsi="仿宋" w:eastAsia="仿宋_GB2312" w:cs="仿宋_GB2312"/>
                <w:lang w:eastAsia="zh-CN"/>
              </w:rPr>
            </w:pPr>
            <w:r>
              <w:rPr>
                <w:rFonts w:hint="eastAsia" w:ascii="仿宋_GB2312" w:hAnsi="仿宋" w:eastAsia="仿宋_GB2312" w:cs="仿宋_GB2312"/>
                <w:lang w:eastAsia="zh-CN"/>
              </w:rPr>
              <w:t>《营业性演出管理条例》(国务院令第439号2020年11月修订)第二十五条、第二十六条、第四十</w:t>
            </w:r>
            <w:r>
              <w:rPr>
                <w:rFonts w:hint="eastAsia" w:ascii="仿宋_GB2312" w:hAnsi="仿宋" w:eastAsia="仿宋_GB2312" w:cs="仿宋_GB2312"/>
                <w:spacing w:val="4"/>
                <w:lang w:eastAsia="zh-CN"/>
              </w:rPr>
              <w:t>六条</w:t>
            </w:r>
          </w:p>
        </w:tc>
        <w:tc>
          <w:tcPr>
            <w:tcW w:w="1179" w:type="dxa"/>
            <w:shd w:val="clear" w:color="auto" w:fill="auto"/>
            <w:vAlign w:val="center"/>
          </w:tcPr>
          <w:p w14:paraId="039BC52C">
            <w:pPr>
              <w:jc w:val="center"/>
              <w:rPr>
                <w:rFonts w:ascii="仿宋_GB2312" w:hAnsi="仿宋_GB2312" w:eastAsia="仿宋_GB2312" w:cs="仿宋_GB2312"/>
                <w:sz w:val="23"/>
                <w:szCs w:val="23"/>
              </w:rPr>
            </w:pPr>
            <w:r>
              <w:rPr>
                <w:rFonts w:hint="eastAsia" w:ascii="仿宋_GB2312" w:hAnsi="仿宋_GB2312" w:eastAsia="仿宋_GB2312" w:cs="仿宋_GB2312"/>
                <w:sz w:val="22"/>
                <w:szCs w:val="22"/>
                <w:lang w:eastAsia="zh-CN"/>
              </w:rPr>
              <w:t>各镇</w:t>
            </w:r>
          </w:p>
        </w:tc>
        <w:tc>
          <w:tcPr>
            <w:tcW w:w="2864" w:type="dxa"/>
            <w:shd w:val="clear" w:color="auto" w:fill="auto"/>
            <w:vAlign w:val="center"/>
          </w:tcPr>
          <w:p w14:paraId="3A599F66">
            <w:pPr>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bl>
    <w:p w14:paraId="30AEAB37">
      <w:pPr>
        <w:spacing w:before="52"/>
        <w:rPr>
          <w:lang w:eastAsia="zh-CN"/>
        </w:rPr>
      </w:pPr>
      <w:r>
        <w:rPr>
          <w:lang w:eastAsia="zh-CN"/>
        </w:rPr>
        <mc:AlternateContent>
          <mc:Choice Requires="wps">
            <w:drawing>
              <wp:anchor distT="0" distB="0" distL="0" distR="0" simplePos="0" relativeHeight="251667456" behindDoc="0" locked="0" layoutInCell="0" allowOverlap="1">
                <wp:simplePos x="0" y="0"/>
                <wp:positionH relativeFrom="page">
                  <wp:posOffset>1059815</wp:posOffset>
                </wp:positionH>
                <wp:positionV relativeFrom="page">
                  <wp:posOffset>2078355</wp:posOffset>
                </wp:positionV>
                <wp:extent cx="53975" cy="93980"/>
                <wp:effectExtent l="0" t="0" r="0" b="0"/>
                <wp:wrapNone/>
                <wp:docPr id="80" name="TextBox 80"/>
                <wp:cNvGraphicFramePr/>
                <a:graphic xmlns:a="http://schemas.openxmlformats.org/drawingml/2006/main">
                  <a:graphicData uri="http://schemas.microsoft.com/office/word/2010/wordprocessingShape">
                    <wps:wsp>
                      <wps:cNvSpPr txBox="1"/>
                      <wps:spPr>
                        <a:xfrm rot="16200000">
                          <a:off x="1060182" y="2078819"/>
                          <a:ext cx="53975" cy="9398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0FA5073">
                            <w:pPr>
                              <w:spacing w:before="48" w:line="79" w:lineRule="exact"/>
                              <w:ind w:left="20"/>
                              <w:rPr>
                                <w:rFonts w:ascii="宋体" w:hAnsi="宋体" w:eastAsia="宋体" w:cs="宋体"/>
                                <w:sz w:val="5"/>
                                <w:szCs w:val="5"/>
                              </w:rPr>
                            </w:pPr>
                            <w:r>
                              <w:rPr>
                                <w:rFonts w:ascii="宋体" w:hAnsi="宋体" w:eastAsia="宋体" w:cs="宋体"/>
                                <w:position w:val="1"/>
                                <w:sz w:val="5"/>
                                <w:szCs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0" o:spid="_x0000_s1026" o:spt="202" type="#_x0000_t202" style="position:absolute;left:0pt;margin-left:83.45pt;margin-top:163.65pt;height:7.4pt;width:4.25pt;mso-position-horizontal-relative:page;mso-position-vertical-relative:page;rotation:-5898240f;z-index:251667456;mso-width-relative:page;mso-height-relative:page;" filled="f" stroked="f" coordsize="21600,21600" o:allowincell="f" o:gfxdata="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HWIVdkAAAALAQAADwAA&#10;AAAAAAABACAAAAAiAAAAZHJzL2Rvd25yZXYueG1sUEsBAhQAFAAAAAgAh07iQDiBYGpOAgAAoQQA&#10;AA4AAAAAAAAAAQAgAAAAKAEAAGRycy9lMm9Eb2MueG1sUEsFBgAAAAAGAAYAWQEAAOgFAAAAAA==&#10;">
                <v:fill on="f" focussize="0,0"/>
                <v:stroke on="f" weight="0pt" miterlimit="0" joinstyle="miter"/>
                <v:imagedata o:title=""/>
                <o:lock v:ext="edit" aspectratio="f"/>
                <v:textbox inset="0mm,0mm,0mm,0mm">
                  <w:txbxContent>
                    <w:p w14:paraId="40FA5073">
                      <w:pPr>
                        <w:spacing w:before="48" w:line="79" w:lineRule="exact"/>
                        <w:ind w:left="20"/>
                        <w:rPr>
                          <w:rFonts w:ascii="宋体" w:hAnsi="宋体" w:eastAsia="宋体" w:cs="宋体"/>
                          <w:sz w:val="5"/>
                          <w:szCs w:val="5"/>
                        </w:rPr>
                      </w:pPr>
                      <w:r>
                        <w:rPr>
                          <w:rFonts w:ascii="宋体" w:hAnsi="宋体" w:eastAsia="宋体" w:cs="宋体"/>
                          <w:position w:val="1"/>
                          <w:sz w:val="5"/>
                          <w:szCs w:val="5"/>
                        </w:rPr>
                        <w:t>…</w:t>
                      </w:r>
                    </w:p>
                  </w:txbxContent>
                </v:textbox>
              </v:shape>
            </w:pict>
          </mc:Fallback>
        </mc:AlternateContent>
      </w:r>
    </w:p>
    <w:tbl>
      <w:tblPr>
        <w:tblStyle w:val="9"/>
        <w:tblW w:w="13666"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372"/>
        <w:gridCol w:w="2999"/>
        <w:gridCol w:w="4701"/>
        <w:gridCol w:w="1270"/>
        <w:gridCol w:w="2750"/>
      </w:tblGrid>
      <w:tr w14:paraId="1630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74" w:type="dxa"/>
          </w:tcPr>
          <w:p w14:paraId="1E176136">
            <w:pPr>
              <w:pStyle w:val="10"/>
              <w:spacing w:before="142" w:line="221" w:lineRule="auto"/>
              <w:ind w:left="48"/>
              <w:rPr>
                <w:rFonts w:ascii="黑体" w:hAnsi="黑体" w:eastAsia="黑体" w:cs="黑体"/>
                <w:b/>
                <w:bCs/>
                <w:sz w:val="24"/>
                <w:szCs w:val="24"/>
                <w:lang w:eastAsia="zh-CN"/>
              </w:rPr>
            </w:pPr>
            <w:r>
              <w:rPr>
                <w:rFonts w:hint="eastAsia" w:ascii="黑体" w:hAnsi="黑体" w:eastAsia="黑体" w:cs="黑体"/>
                <w:spacing w:val="-5"/>
                <w:sz w:val="24"/>
                <w:szCs w:val="24"/>
              </w:rPr>
              <w:t>序号</w:t>
            </w:r>
          </w:p>
        </w:tc>
        <w:tc>
          <w:tcPr>
            <w:tcW w:w="1372" w:type="dxa"/>
            <w:shd w:val="clear" w:color="auto" w:fill="auto"/>
          </w:tcPr>
          <w:p w14:paraId="311FBA54">
            <w:pPr>
              <w:pStyle w:val="10"/>
              <w:spacing w:before="141" w:line="219" w:lineRule="auto"/>
              <w:ind w:left="280"/>
              <w:jc w:val="center"/>
              <w:rPr>
                <w:rFonts w:ascii="黑体" w:hAnsi="黑体" w:eastAsia="黑体" w:cs="黑体"/>
                <w:b/>
                <w:bCs/>
                <w:sz w:val="24"/>
                <w:szCs w:val="24"/>
                <w:lang w:eastAsia="zh-CN"/>
              </w:rPr>
            </w:pPr>
            <w:r>
              <w:rPr>
                <w:rFonts w:hint="eastAsia" w:ascii="黑体" w:hAnsi="黑体" w:eastAsia="黑体" w:cs="黑体"/>
                <w:sz w:val="24"/>
                <w:szCs w:val="24"/>
                <w:lang w:eastAsia="zh-CN"/>
              </w:rPr>
              <w:t>下放部门</w:t>
            </w:r>
          </w:p>
        </w:tc>
        <w:tc>
          <w:tcPr>
            <w:tcW w:w="2999" w:type="dxa"/>
          </w:tcPr>
          <w:p w14:paraId="796D4A24">
            <w:pPr>
              <w:pStyle w:val="10"/>
              <w:spacing w:before="141" w:line="220" w:lineRule="auto"/>
              <w:jc w:val="center"/>
              <w:rPr>
                <w:rFonts w:ascii="黑体" w:hAnsi="黑体" w:eastAsia="黑体" w:cs="黑体"/>
                <w:b/>
                <w:bCs/>
                <w:sz w:val="24"/>
                <w:szCs w:val="24"/>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701" w:type="dxa"/>
          </w:tcPr>
          <w:p w14:paraId="59ED6C6E">
            <w:pPr>
              <w:pStyle w:val="10"/>
              <w:spacing w:before="139" w:line="219" w:lineRule="auto"/>
              <w:ind w:left="2186"/>
              <w:rPr>
                <w:rFonts w:ascii="黑体" w:hAnsi="黑体" w:eastAsia="黑体" w:cs="黑体"/>
                <w:b/>
                <w:bCs/>
                <w:sz w:val="24"/>
                <w:szCs w:val="24"/>
                <w:lang w:eastAsia="zh-CN"/>
              </w:rPr>
            </w:pPr>
            <w:r>
              <w:rPr>
                <w:rFonts w:hint="eastAsia" w:ascii="黑体" w:hAnsi="黑体" w:eastAsia="黑体" w:cs="黑体"/>
                <w:spacing w:val="-5"/>
                <w:sz w:val="24"/>
                <w:szCs w:val="24"/>
              </w:rPr>
              <w:t>设定依据</w:t>
            </w:r>
          </w:p>
        </w:tc>
        <w:tc>
          <w:tcPr>
            <w:tcW w:w="1270" w:type="dxa"/>
          </w:tcPr>
          <w:p w14:paraId="401FA1F6">
            <w:pPr>
              <w:pStyle w:val="10"/>
              <w:spacing w:before="141" w:line="219" w:lineRule="auto"/>
              <w:ind w:left="82"/>
              <w:jc w:val="center"/>
              <w:rPr>
                <w:rFonts w:ascii="黑体" w:hAnsi="黑体" w:eastAsia="黑体" w:cs="黑体"/>
                <w:b/>
                <w:bCs/>
                <w:sz w:val="24"/>
                <w:szCs w:val="24"/>
                <w:lang w:eastAsia="zh-CN"/>
              </w:rPr>
            </w:pPr>
            <w:r>
              <w:rPr>
                <w:rFonts w:hint="eastAsia" w:ascii="黑体" w:hAnsi="黑体" w:eastAsia="黑体" w:cs="黑体"/>
                <w:sz w:val="24"/>
                <w:szCs w:val="24"/>
                <w:lang w:eastAsia="zh-CN"/>
              </w:rPr>
              <w:t>承接单位</w:t>
            </w:r>
          </w:p>
        </w:tc>
        <w:tc>
          <w:tcPr>
            <w:tcW w:w="2750" w:type="dxa"/>
          </w:tcPr>
          <w:p w14:paraId="7C578A3E">
            <w:pPr>
              <w:pStyle w:val="10"/>
              <w:spacing w:before="141" w:line="219" w:lineRule="auto"/>
              <w:jc w:val="center"/>
              <w:rPr>
                <w:b/>
                <w:bCs/>
              </w:rPr>
            </w:pPr>
            <w:r>
              <w:rPr>
                <w:rFonts w:hint="eastAsia" w:ascii="黑体" w:hAnsi="黑体" w:eastAsia="黑体" w:cs="黑体"/>
                <w:sz w:val="24"/>
                <w:szCs w:val="24"/>
                <w:lang w:eastAsia="zh-CN"/>
              </w:rPr>
              <w:t>权限划分</w:t>
            </w:r>
          </w:p>
        </w:tc>
      </w:tr>
      <w:tr w14:paraId="13455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574" w:type="dxa"/>
            <w:vAlign w:val="center"/>
          </w:tcPr>
          <w:p w14:paraId="52F5C868">
            <w:pPr>
              <w:pStyle w:val="10"/>
              <w:spacing w:before="75" w:line="183" w:lineRule="auto"/>
              <w:ind w:left="165"/>
              <w:jc w:val="both"/>
              <w:rPr>
                <w:rFonts w:hint="eastAsia" w:ascii="仿宋_GB2312" w:hAnsi="仿宋" w:eastAsia="仿宋_GB2312" w:cs="仿宋_GB2312"/>
                <w:lang w:eastAsia="zh-CN"/>
              </w:rPr>
            </w:pPr>
            <w:r>
              <w:rPr>
                <w:rFonts w:hint="eastAsia" w:ascii="仿宋_GB2312" w:hAnsi="仿宋" w:eastAsia="仿宋_GB2312" w:cs="仿宋_GB2312"/>
                <w:spacing w:val="-3"/>
                <w:lang w:eastAsia="zh-CN"/>
              </w:rPr>
              <w:t>42</w:t>
            </w:r>
          </w:p>
        </w:tc>
        <w:tc>
          <w:tcPr>
            <w:tcW w:w="1372" w:type="dxa"/>
            <w:shd w:val="clear" w:color="auto" w:fill="auto"/>
            <w:vAlign w:val="center"/>
          </w:tcPr>
          <w:p w14:paraId="23D9C39A">
            <w:pPr>
              <w:pStyle w:val="10"/>
              <w:spacing w:before="74" w:line="219" w:lineRule="auto"/>
              <w:ind w:left="37" w:leftChars="0"/>
              <w:jc w:val="center"/>
              <w:rPr>
                <w:rFonts w:ascii="仿宋_GB2312" w:hAnsi="仿宋_GB2312" w:eastAsia="仿宋_GB2312" w:cs="仿宋_GB2312"/>
                <w:lang w:eastAsia="zh-CN"/>
              </w:rPr>
            </w:pPr>
            <w:r>
              <w:rPr>
                <w:rFonts w:hint="eastAsia" w:ascii="仿宋_GB2312" w:hAnsi="仿宋_GB2312" w:eastAsia="仿宋_GB2312" w:cs="仿宋_GB2312"/>
                <w:spacing w:val="3"/>
                <w:lang w:eastAsia="zh-CN"/>
              </w:rPr>
              <w:t>县文旅局</w:t>
            </w:r>
          </w:p>
        </w:tc>
        <w:tc>
          <w:tcPr>
            <w:tcW w:w="2999" w:type="dxa"/>
            <w:vAlign w:val="center"/>
          </w:tcPr>
          <w:p w14:paraId="151F3364">
            <w:pPr>
              <w:pStyle w:val="10"/>
              <w:keepNext w:val="0"/>
              <w:keepLines w:val="0"/>
              <w:pageBreakBefore w:val="0"/>
              <w:widowControl/>
              <w:kinsoku w:val="0"/>
              <w:wordWrap/>
              <w:overflowPunct/>
              <w:topLinePunct w:val="0"/>
              <w:autoSpaceDE w:val="0"/>
              <w:autoSpaceDN w:val="0"/>
              <w:bidi w:val="0"/>
              <w:adjustRightInd w:val="0"/>
              <w:snapToGrid w:val="0"/>
              <w:spacing w:before="75" w:line="228" w:lineRule="auto"/>
              <w:ind w:right="74"/>
              <w:jc w:val="both"/>
              <w:textAlignment w:val="baseline"/>
              <w:rPr>
                <w:rFonts w:ascii="仿宋_GB2312" w:hAnsi="仿宋_GB2312" w:eastAsia="仿宋_GB2312" w:cs="仿宋_GB2312"/>
                <w:lang w:eastAsia="zh-CN"/>
              </w:rPr>
            </w:pPr>
            <w:r>
              <w:rPr>
                <w:rFonts w:hint="eastAsia" w:ascii="仿宋_GB2312" w:hAnsi="仿宋_GB2312" w:eastAsia="仿宋_GB2312" w:cs="仿宋_GB2312"/>
                <w:spacing w:val="2"/>
                <w:lang w:eastAsia="zh-CN"/>
              </w:rPr>
              <w:t>对以政府或者政府部门</w:t>
            </w:r>
            <w:r>
              <w:rPr>
                <w:rFonts w:hint="eastAsia" w:ascii="仿宋_GB2312" w:hAnsi="仿宋_GB2312" w:eastAsia="仿宋_GB2312" w:cs="仿宋_GB2312"/>
                <w:spacing w:val="-1"/>
                <w:lang w:eastAsia="zh-CN"/>
              </w:rPr>
              <w:t>的名义举办营业性演出，</w:t>
            </w:r>
            <w:r>
              <w:rPr>
                <w:rFonts w:hint="eastAsia" w:ascii="仿宋_GB2312" w:hAnsi="仿宋_GB2312" w:eastAsia="仿宋_GB2312" w:cs="仿宋_GB2312"/>
                <w:spacing w:val="2"/>
                <w:lang w:eastAsia="zh-CN"/>
              </w:rPr>
              <w:t>或者营业性演出冠以</w:t>
            </w:r>
            <w:r>
              <w:rPr>
                <w:rFonts w:hint="eastAsia" w:ascii="仿宋_GB2312" w:hAnsi="仿宋_GB2312" w:eastAsia="仿宋_GB2312" w:cs="仿宋_GB2312"/>
                <w:spacing w:val="-11"/>
                <w:lang w:eastAsia="zh-CN"/>
              </w:rPr>
              <w:t>“中国”“中华”“全国”</w:t>
            </w:r>
            <w:r>
              <w:rPr>
                <w:rFonts w:hint="eastAsia" w:ascii="仿宋_GB2312" w:hAnsi="仿宋_GB2312" w:eastAsia="仿宋_GB2312" w:cs="仿宋_GB2312"/>
                <w:spacing w:val="-12"/>
                <w:lang w:eastAsia="zh-CN"/>
              </w:rPr>
              <w:t>“国际”等字样的处罚</w:t>
            </w:r>
          </w:p>
        </w:tc>
        <w:tc>
          <w:tcPr>
            <w:tcW w:w="4701" w:type="dxa"/>
            <w:vAlign w:val="center"/>
          </w:tcPr>
          <w:p w14:paraId="60976BB0">
            <w:pPr>
              <w:pStyle w:val="10"/>
              <w:spacing w:before="74" w:line="218" w:lineRule="auto"/>
              <w:ind w:right="263" w:rightChars="0"/>
              <w:jc w:val="both"/>
              <w:rPr>
                <w:rFonts w:hint="eastAsia" w:ascii="仿宋_GB2312" w:hAnsi="仿宋" w:eastAsia="仿宋_GB2312" w:cs="仿宋_GB2312"/>
                <w:lang w:eastAsia="zh-CN"/>
              </w:rPr>
            </w:pPr>
            <w:r>
              <w:rPr>
                <w:rFonts w:hint="eastAsia" w:ascii="仿宋_GB2312" w:hAnsi="仿宋" w:eastAsia="仿宋_GB2312" w:cs="仿宋_GB2312"/>
                <w:lang w:eastAsia="zh-CN"/>
              </w:rPr>
              <w:t>《营业性演出管理条例》(国务院令第439号2020</w:t>
            </w:r>
            <w:r>
              <w:rPr>
                <w:rFonts w:hint="eastAsia" w:ascii="仿宋_GB2312" w:hAnsi="仿宋" w:eastAsia="仿宋_GB2312" w:cs="仿宋_GB2312"/>
                <w:spacing w:val="3"/>
                <w:lang w:eastAsia="zh-CN"/>
              </w:rPr>
              <w:t xml:space="preserve"> </w:t>
            </w:r>
            <w:r>
              <w:rPr>
                <w:rFonts w:hint="eastAsia" w:ascii="仿宋_GB2312" w:hAnsi="仿宋" w:eastAsia="仿宋_GB2312" w:cs="仿宋_GB2312"/>
                <w:spacing w:val="-1"/>
                <w:lang w:eastAsia="zh-CN"/>
              </w:rPr>
              <w:t>年11月修订)第四十八条第一款</w:t>
            </w:r>
          </w:p>
        </w:tc>
        <w:tc>
          <w:tcPr>
            <w:tcW w:w="1270" w:type="dxa"/>
            <w:vAlign w:val="center"/>
          </w:tcPr>
          <w:p w14:paraId="1742308C">
            <w:pPr>
              <w:jc w:val="center"/>
              <w:rPr>
                <w:rFonts w:ascii="仿宋_GB2312" w:hAnsi="仿宋_GB2312" w:eastAsia="仿宋_GB2312" w:cs="仿宋_GB2312"/>
              </w:rPr>
            </w:pPr>
            <w:r>
              <w:rPr>
                <w:rFonts w:hint="eastAsia" w:ascii="仿宋_GB2312" w:hAnsi="仿宋_GB2312" w:eastAsia="仿宋_GB2312" w:cs="仿宋_GB2312"/>
                <w:sz w:val="22"/>
                <w:szCs w:val="22"/>
                <w:lang w:eastAsia="zh-CN"/>
              </w:rPr>
              <w:t>各镇</w:t>
            </w:r>
          </w:p>
        </w:tc>
        <w:tc>
          <w:tcPr>
            <w:tcW w:w="2750" w:type="dxa"/>
            <w:vAlign w:val="center"/>
          </w:tcPr>
          <w:p w14:paraId="3893F1EE">
            <w:pPr>
              <w:jc w:val="both"/>
              <w:rPr>
                <w:rFonts w:ascii="仿宋_GB2312" w:hAnsi="仿宋_GB2312" w:eastAsia="仿宋_GB2312" w:cs="仿宋_GB2312"/>
                <w:spacing w:val="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79BEA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74" w:type="dxa"/>
            <w:vAlign w:val="center"/>
          </w:tcPr>
          <w:p w14:paraId="5E8B1B9D">
            <w:pPr>
              <w:pStyle w:val="10"/>
              <w:spacing w:before="75" w:line="184" w:lineRule="auto"/>
              <w:ind w:left="165"/>
              <w:jc w:val="both"/>
              <w:rPr>
                <w:rFonts w:hint="eastAsia" w:ascii="仿宋_GB2312" w:hAnsi="仿宋" w:eastAsia="仿宋_GB2312" w:cs="仿宋_GB2312"/>
                <w:lang w:eastAsia="zh-CN"/>
              </w:rPr>
            </w:pPr>
            <w:r>
              <w:rPr>
                <w:rFonts w:hint="eastAsia" w:ascii="仿宋_GB2312" w:hAnsi="仿宋" w:eastAsia="仿宋_GB2312" w:cs="仿宋_GB2312"/>
                <w:spacing w:val="-3"/>
                <w:lang w:eastAsia="zh-CN"/>
              </w:rPr>
              <w:t>43</w:t>
            </w:r>
          </w:p>
        </w:tc>
        <w:tc>
          <w:tcPr>
            <w:tcW w:w="1372" w:type="dxa"/>
            <w:shd w:val="clear" w:color="auto" w:fill="auto"/>
            <w:vAlign w:val="center"/>
          </w:tcPr>
          <w:p w14:paraId="0A42EB49">
            <w:pPr>
              <w:pStyle w:val="10"/>
              <w:spacing w:before="74" w:line="219" w:lineRule="auto"/>
              <w:ind w:left="37" w:leftChars="0"/>
              <w:jc w:val="center"/>
              <w:rPr>
                <w:rFonts w:ascii="仿宋_GB2312" w:hAnsi="仿宋_GB2312" w:eastAsia="仿宋_GB2312" w:cs="仿宋_GB2312"/>
                <w:lang w:eastAsia="zh-CN"/>
              </w:rPr>
            </w:pPr>
            <w:r>
              <w:rPr>
                <w:rFonts w:hint="eastAsia" w:ascii="仿宋_GB2312" w:hAnsi="仿宋_GB2312" w:eastAsia="仿宋_GB2312" w:cs="仿宋_GB2312"/>
                <w:spacing w:val="3"/>
                <w:lang w:eastAsia="zh-CN"/>
              </w:rPr>
              <w:t>县文旅局</w:t>
            </w:r>
          </w:p>
        </w:tc>
        <w:tc>
          <w:tcPr>
            <w:tcW w:w="2999" w:type="dxa"/>
            <w:vAlign w:val="center"/>
          </w:tcPr>
          <w:p w14:paraId="739ECAB5">
            <w:pPr>
              <w:pStyle w:val="10"/>
              <w:keepNext w:val="0"/>
              <w:keepLines w:val="0"/>
              <w:pageBreakBefore w:val="0"/>
              <w:widowControl/>
              <w:kinsoku w:val="0"/>
              <w:wordWrap/>
              <w:overflowPunct/>
              <w:topLinePunct w:val="0"/>
              <w:autoSpaceDE w:val="0"/>
              <w:autoSpaceDN w:val="0"/>
              <w:bidi w:val="0"/>
              <w:adjustRightInd w:val="0"/>
              <w:snapToGrid w:val="0"/>
              <w:spacing w:before="75" w:line="226" w:lineRule="auto"/>
              <w:ind w:right="85" w:rightChars="0"/>
              <w:jc w:val="both"/>
              <w:textAlignment w:val="baseline"/>
              <w:rPr>
                <w:rFonts w:ascii="仿宋_GB2312" w:hAnsi="仿宋_GB2312" w:eastAsia="仿宋_GB2312" w:cs="仿宋_GB2312"/>
                <w:lang w:eastAsia="zh-CN"/>
              </w:rPr>
            </w:pPr>
            <w:r>
              <w:rPr>
                <w:rFonts w:hint="eastAsia" w:ascii="仿宋_GB2312" w:hAnsi="仿宋_GB2312" w:eastAsia="仿宋_GB2312" w:cs="仿宋_GB2312"/>
                <w:spacing w:val="1"/>
                <w:lang w:eastAsia="zh-CN"/>
              </w:rPr>
              <w:t>对未经批准，擅自出售</w:t>
            </w:r>
            <w:r>
              <w:rPr>
                <w:rFonts w:hint="eastAsia" w:ascii="仿宋_GB2312" w:hAnsi="仿宋_GB2312" w:eastAsia="仿宋_GB2312" w:cs="仿宋_GB2312"/>
                <w:spacing w:val="3"/>
                <w:lang w:eastAsia="zh-CN"/>
              </w:rPr>
              <w:t>演出门票的处罚</w:t>
            </w:r>
          </w:p>
        </w:tc>
        <w:tc>
          <w:tcPr>
            <w:tcW w:w="4701" w:type="dxa"/>
            <w:vAlign w:val="center"/>
          </w:tcPr>
          <w:p w14:paraId="41453587">
            <w:pPr>
              <w:pStyle w:val="10"/>
              <w:spacing w:before="75" w:line="226" w:lineRule="auto"/>
              <w:ind w:left="133" w:leftChars="0" w:right="92" w:rightChars="0" w:hanging="134" w:firstLineChars="0"/>
              <w:jc w:val="both"/>
              <w:rPr>
                <w:rFonts w:hint="eastAsia" w:ascii="仿宋_GB2312" w:hAnsi="仿宋" w:eastAsia="仿宋_GB2312" w:cs="仿宋_GB2312"/>
                <w:lang w:eastAsia="zh-CN"/>
              </w:rPr>
            </w:pPr>
            <w:r>
              <w:rPr>
                <w:rFonts w:hint="eastAsia" w:ascii="仿宋_GB2312" w:hAnsi="仿宋" w:eastAsia="仿宋_GB2312" w:cs="仿宋_GB2312"/>
                <w:spacing w:val="-2"/>
                <w:lang w:eastAsia="zh-CN"/>
              </w:rPr>
              <w:t>《营业性演出管理条例实施细则》(文化部令第47号</w:t>
            </w:r>
            <w:r>
              <w:rPr>
                <w:rFonts w:hint="eastAsia" w:ascii="仿宋_GB2312" w:hAnsi="仿宋" w:eastAsia="仿宋_GB2312" w:cs="仿宋_GB2312"/>
                <w:spacing w:val="15"/>
                <w:lang w:eastAsia="zh-CN"/>
              </w:rPr>
              <w:t xml:space="preserve"> </w:t>
            </w:r>
            <w:r>
              <w:rPr>
                <w:rFonts w:hint="eastAsia" w:ascii="仿宋_GB2312" w:hAnsi="仿宋" w:eastAsia="仿宋_GB2312" w:cs="仿宋_GB2312"/>
                <w:spacing w:val="-1"/>
                <w:lang w:eastAsia="zh-CN"/>
              </w:rPr>
              <w:t>2022年5月修订)第二十五条、第五十条</w:t>
            </w:r>
          </w:p>
        </w:tc>
        <w:tc>
          <w:tcPr>
            <w:tcW w:w="1270" w:type="dxa"/>
            <w:vAlign w:val="center"/>
          </w:tcPr>
          <w:p w14:paraId="0219FCDF">
            <w:pPr>
              <w:jc w:val="center"/>
              <w:rPr>
                <w:rFonts w:ascii="仿宋_GB2312" w:hAnsi="仿宋_GB2312" w:eastAsia="仿宋_GB2312" w:cs="仿宋_GB2312"/>
              </w:rPr>
            </w:pPr>
            <w:r>
              <w:rPr>
                <w:rFonts w:hint="eastAsia" w:ascii="仿宋_GB2312" w:hAnsi="仿宋_GB2312" w:eastAsia="仿宋_GB2312" w:cs="仿宋_GB2312"/>
                <w:sz w:val="22"/>
                <w:szCs w:val="22"/>
                <w:lang w:eastAsia="zh-CN"/>
              </w:rPr>
              <w:t>各镇</w:t>
            </w:r>
          </w:p>
        </w:tc>
        <w:tc>
          <w:tcPr>
            <w:tcW w:w="2750" w:type="dxa"/>
            <w:vAlign w:val="center"/>
          </w:tcPr>
          <w:p w14:paraId="74DF192E">
            <w:pPr>
              <w:jc w:val="both"/>
              <w:rPr>
                <w:rFonts w:ascii="仿宋_GB2312" w:hAnsi="仿宋_GB2312" w:eastAsia="仿宋_GB2312" w:cs="仿宋_GB2312"/>
                <w:spacing w:val="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20EF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4" w:type="dxa"/>
            <w:vAlign w:val="center"/>
          </w:tcPr>
          <w:p w14:paraId="6D8E07F4">
            <w:pPr>
              <w:pStyle w:val="10"/>
              <w:spacing w:before="75" w:line="183" w:lineRule="auto"/>
              <w:ind w:left="155"/>
              <w:jc w:val="both"/>
              <w:rPr>
                <w:rFonts w:hint="eastAsia" w:ascii="仿宋_GB2312" w:hAnsi="仿宋" w:eastAsia="仿宋_GB2312" w:cs="仿宋_GB2312"/>
                <w:spacing w:val="-3"/>
                <w:lang w:eastAsia="zh-CN"/>
              </w:rPr>
            </w:pPr>
            <w:r>
              <w:rPr>
                <w:rFonts w:hint="eastAsia" w:ascii="仿宋_GB2312" w:hAnsi="仿宋" w:eastAsia="仿宋_GB2312" w:cs="仿宋_GB2312"/>
                <w:lang w:eastAsia="zh-CN"/>
              </w:rPr>
              <w:t>44</w:t>
            </w:r>
          </w:p>
        </w:tc>
        <w:tc>
          <w:tcPr>
            <w:tcW w:w="1372" w:type="dxa"/>
            <w:shd w:val="clear" w:color="auto" w:fill="auto"/>
            <w:vAlign w:val="center"/>
          </w:tcPr>
          <w:p w14:paraId="43E0381A">
            <w:pPr>
              <w:pStyle w:val="10"/>
              <w:spacing w:before="74" w:line="219" w:lineRule="auto"/>
              <w:ind w:left="37" w:leftChars="0"/>
              <w:jc w:val="center"/>
              <w:rPr>
                <w:rFonts w:ascii="仿宋_GB2312" w:hAnsi="仿宋_GB2312" w:eastAsia="仿宋_GB2312" w:cs="仿宋_GB2312"/>
                <w:spacing w:val="3"/>
                <w:lang w:eastAsia="zh-CN"/>
              </w:rPr>
            </w:pPr>
            <w:r>
              <w:rPr>
                <w:rFonts w:hint="eastAsia" w:ascii="仿宋_GB2312" w:hAnsi="仿宋_GB2312" w:eastAsia="仿宋_GB2312" w:cs="仿宋_GB2312"/>
                <w:spacing w:val="3"/>
                <w:lang w:eastAsia="zh-CN"/>
              </w:rPr>
              <w:t>县文旅局</w:t>
            </w:r>
          </w:p>
        </w:tc>
        <w:tc>
          <w:tcPr>
            <w:tcW w:w="2999" w:type="dxa"/>
            <w:vAlign w:val="center"/>
          </w:tcPr>
          <w:p w14:paraId="11E57C4B">
            <w:pPr>
              <w:pStyle w:val="10"/>
              <w:keepNext w:val="0"/>
              <w:keepLines w:val="0"/>
              <w:pageBreakBefore w:val="0"/>
              <w:widowControl/>
              <w:kinsoku w:val="0"/>
              <w:wordWrap/>
              <w:overflowPunct/>
              <w:topLinePunct w:val="0"/>
              <w:autoSpaceDE w:val="0"/>
              <w:autoSpaceDN w:val="0"/>
              <w:bidi w:val="0"/>
              <w:adjustRightInd w:val="0"/>
              <w:snapToGrid w:val="0"/>
              <w:ind w:right="31" w:rightChars="15"/>
              <w:jc w:val="both"/>
              <w:textAlignment w:val="baseline"/>
              <w:rPr>
                <w:rFonts w:ascii="仿宋_GB2312" w:hAnsi="仿宋_GB2312" w:eastAsia="仿宋_GB2312" w:cs="仿宋_GB2312"/>
                <w:spacing w:val="11"/>
                <w:lang w:eastAsia="zh-CN"/>
              </w:rPr>
            </w:pPr>
            <w:r>
              <w:rPr>
                <w:rFonts w:hint="eastAsia" w:ascii="仿宋_GB2312" w:hAnsi="仿宋_GB2312" w:eastAsia="仿宋_GB2312" w:cs="仿宋_GB2312"/>
                <w:lang w:val="en-US" w:eastAsia="zh-CN"/>
              </w:rPr>
              <w:t>对演出举办单位没有现场演唱、演奏记录的处罚</w:t>
            </w:r>
          </w:p>
        </w:tc>
        <w:tc>
          <w:tcPr>
            <w:tcW w:w="4701" w:type="dxa"/>
            <w:vAlign w:val="center"/>
          </w:tcPr>
          <w:p w14:paraId="29371B71">
            <w:pPr>
              <w:pStyle w:val="10"/>
              <w:spacing w:before="74" w:line="226" w:lineRule="auto"/>
              <w:ind w:left="143" w:leftChars="0" w:right="92" w:rightChars="0" w:hanging="144" w:firstLineChars="0"/>
              <w:jc w:val="both"/>
              <w:rPr>
                <w:rFonts w:hint="eastAsia" w:ascii="仿宋_GB2312" w:hAnsi="仿宋" w:eastAsia="仿宋_GB2312" w:cs="仿宋_GB2312"/>
                <w:spacing w:val="-2"/>
                <w:lang w:eastAsia="zh-CN"/>
              </w:rPr>
            </w:pPr>
            <w:r>
              <w:rPr>
                <w:rFonts w:hint="eastAsia" w:ascii="仿宋_GB2312" w:hAnsi="仿宋" w:eastAsia="仿宋_GB2312" w:cs="仿宋_GB2312"/>
                <w:spacing w:val="-2"/>
                <w:lang w:eastAsia="zh-CN"/>
              </w:rPr>
              <w:t>《营业性演出管理条例实施细则》(文化部令第47号</w:t>
            </w:r>
            <w:r>
              <w:rPr>
                <w:rFonts w:hint="eastAsia" w:ascii="仿宋_GB2312" w:hAnsi="仿宋" w:eastAsia="仿宋_GB2312" w:cs="仿宋_GB2312"/>
                <w:spacing w:val="15"/>
                <w:lang w:eastAsia="zh-CN"/>
              </w:rPr>
              <w:t xml:space="preserve"> </w:t>
            </w:r>
            <w:r>
              <w:rPr>
                <w:rFonts w:hint="eastAsia" w:ascii="仿宋_GB2312" w:hAnsi="仿宋" w:eastAsia="仿宋_GB2312" w:cs="仿宋_GB2312"/>
                <w:spacing w:val="-1"/>
                <w:lang w:eastAsia="zh-CN"/>
              </w:rPr>
              <w:t>2022年5月修订)第五十一条第一款</w:t>
            </w:r>
          </w:p>
        </w:tc>
        <w:tc>
          <w:tcPr>
            <w:tcW w:w="1270" w:type="dxa"/>
            <w:vAlign w:val="center"/>
          </w:tcPr>
          <w:p w14:paraId="2DF89F1B">
            <w:pPr>
              <w:jc w:val="center"/>
              <w:rPr>
                <w:rFonts w:ascii="仿宋_GB2312" w:hAnsi="仿宋_GB2312" w:eastAsia="仿宋_GB2312" w:cs="仿宋_GB2312"/>
                <w:spacing w:val="4"/>
              </w:rPr>
            </w:pPr>
            <w:r>
              <w:rPr>
                <w:rFonts w:hint="eastAsia" w:ascii="仿宋_GB2312" w:hAnsi="仿宋_GB2312" w:eastAsia="仿宋_GB2312" w:cs="仿宋_GB2312"/>
                <w:sz w:val="22"/>
                <w:szCs w:val="22"/>
                <w:lang w:eastAsia="zh-CN"/>
              </w:rPr>
              <w:t>各镇</w:t>
            </w:r>
          </w:p>
        </w:tc>
        <w:tc>
          <w:tcPr>
            <w:tcW w:w="2750" w:type="dxa"/>
            <w:vAlign w:val="center"/>
          </w:tcPr>
          <w:p w14:paraId="19D67185">
            <w:pPr>
              <w:jc w:val="both"/>
              <w:rPr>
                <w:rFonts w:ascii="仿宋_GB2312" w:hAnsi="仿宋_GB2312" w:eastAsia="仿宋_GB2312" w:cs="仿宋_GB2312"/>
                <w:spacing w:val="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6A5A9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574" w:type="dxa"/>
            <w:vAlign w:val="center"/>
          </w:tcPr>
          <w:p w14:paraId="3CC4E446">
            <w:pPr>
              <w:pStyle w:val="10"/>
              <w:spacing w:before="75" w:line="183" w:lineRule="auto"/>
              <w:ind w:left="155"/>
              <w:jc w:val="both"/>
              <w:rPr>
                <w:rFonts w:hint="eastAsia" w:ascii="仿宋_GB2312" w:hAnsi="仿宋" w:eastAsia="仿宋_GB2312" w:cs="仿宋_GB2312"/>
                <w:spacing w:val="-3"/>
                <w:lang w:eastAsia="zh-CN"/>
              </w:rPr>
            </w:pPr>
            <w:r>
              <w:rPr>
                <w:rFonts w:hint="eastAsia" w:ascii="仿宋_GB2312" w:hAnsi="仿宋" w:eastAsia="仿宋_GB2312" w:cs="仿宋_GB2312"/>
                <w:spacing w:val="-3"/>
                <w:lang w:eastAsia="zh-CN"/>
              </w:rPr>
              <w:t>45</w:t>
            </w:r>
          </w:p>
        </w:tc>
        <w:tc>
          <w:tcPr>
            <w:tcW w:w="1372" w:type="dxa"/>
            <w:shd w:val="clear" w:color="auto" w:fill="auto"/>
            <w:vAlign w:val="center"/>
          </w:tcPr>
          <w:p w14:paraId="51AD3625">
            <w:pPr>
              <w:pStyle w:val="10"/>
              <w:spacing w:before="74" w:line="219" w:lineRule="auto"/>
              <w:ind w:left="37" w:leftChars="0"/>
              <w:jc w:val="center"/>
              <w:rPr>
                <w:rFonts w:ascii="仿宋_GB2312" w:hAnsi="仿宋_GB2312" w:eastAsia="仿宋_GB2312" w:cs="仿宋_GB2312"/>
                <w:spacing w:val="3"/>
                <w:lang w:eastAsia="zh-CN"/>
              </w:rPr>
            </w:pPr>
            <w:r>
              <w:rPr>
                <w:rFonts w:hint="eastAsia" w:ascii="仿宋_GB2312" w:hAnsi="仿宋_GB2312" w:eastAsia="仿宋_GB2312" w:cs="仿宋_GB2312"/>
                <w:spacing w:val="3"/>
                <w:lang w:eastAsia="zh-CN"/>
              </w:rPr>
              <w:t>县文旅局</w:t>
            </w:r>
          </w:p>
        </w:tc>
        <w:tc>
          <w:tcPr>
            <w:tcW w:w="2999" w:type="dxa"/>
            <w:vAlign w:val="center"/>
          </w:tcPr>
          <w:p w14:paraId="7BD30C2E">
            <w:pPr>
              <w:pStyle w:val="10"/>
              <w:keepNext w:val="0"/>
              <w:keepLines w:val="0"/>
              <w:pageBreakBefore w:val="0"/>
              <w:widowControl/>
              <w:kinsoku w:val="0"/>
              <w:wordWrap/>
              <w:overflowPunct/>
              <w:topLinePunct w:val="0"/>
              <w:autoSpaceDE w:val="0"/>
              <w:autoSpaceDN w:val="0"/>
              <w:bidi w:val="0"/>
              <w:adjustRightInd w:val="0"/>
              <w:snapToGrid w:val="0"/>
              <w:spacing w:before="74" w:line="226" w:lineRule="auto"/>
              <w:ind w:right="-210" w:rightChars="-100"/>
              <w:jc w:val="both"/>
              <w:textAlignment w:val="baseline"/>
              <w:rPr>
                <w:rFonts w:ascii="仿宋_GB2312" w:hAnsi="仿宋_GB2312" w:eastAsia="仿宋_GB2312" w:cs="仿宋_GB2312"/>
                <w:spacing w:val="11"/>
                <w:lang w:eastAsia="zh-CN"/>
              </w:rPr>
            </w:pPr>
            <w:r>
              <w:rPr>
                <w:rFonts w:hint="eastAsia" w:ascii="仿宋_GB2312" w:hAnsi="仿宋_GB2312" w:eastAsia="仿宋_GB2312" w:cs="仿宋_GB2312"/>
                <w:spacing w:val="11"/>
                <w:lang w:eastAsia="zh-CN"/>
              </w:rPr>
              <w:t>对违反规定经营图书、</w:t>
            </w:r>
            <w:r>
              <w:rPr>
                <w:rFonts w:hint="eastAsia" w:ascii="仿宋_GB2312" w:hAnsi="仿宋_GB2312" w:eastAsia="仿宋_GB2312" w:cs="仿宋_GB2312"/>
                <w:spacing w:val="3"/>
                <w:lang w:eastAsia="zh-CN"/>
              </w:rPr>
              <w:t>报纸、期刊零售和出租</w:t>
            </w:r>
            <w:r>
              <w:rPr>
                <w:rFonts w:hint="eastAsia" w:ascii="仿宋_GB2312" w:hAnsi="仿宋_GB2312" w:eastAsia="仿宋_GB2312" w:cs="仿宋_GB2312"/>
                <w:spacing w:val="5"/>
                <w:lang w:eastAsia="zh-CN"/>
              </w:rPr>
              <w:t>业务的处罚</w:t>
            </w:r>
          </w:p>
        </w:tc>
        <w:tc>
          <w:tcPr>
            <w:tcW w:w="4701" w:type="dxa"/>
            <w:vAlign w:val="center"/>
          </w:tcPr>
          <w:p w14:paraId="462473E9">
            <w:pPr>
              <w:pStyle w:val="10"/>
              <w:spacing w:before="74" w:line="226" w:lineRule="auto"/>
              <w:ind w:left="93" w:leftChars="0" w:right="207" w:rightChars="0" w:hanging="94" w:firstLineChars="0"/>
              <w:jc w:val="both"/>
              <w:rPr>
                <w:rFonts w:hint="eastAsia" w:ascii="仿宋_GB2312" w:hAnsi="仿宋" w:eastAsia="仿宋_GB2312" w:cs="仿宋_GB2312"/>
                <w:spacing w:val="-2"/>
                <w:lang w:eastAsia="zh-CN"/>
              </w:rPr>
            </w:pPr>
            <w:r>
              <w:rPr>
                <w:rFonts w:hint="eastAsia" w:ascii="仿宋_GB2312" w:hAnsi="仿宋_GB2312" w:eastAsia="仿宋_GB2312" w:cs="仿宋_GB2312"/>
                <w:spacing w:val="-2"/>
                <w:lang w:eastAsia="zh-CN"/>
              </w:rPr>
              <w:t>《陕西省文化市场管理条例》第二十六条、第二十</w:t>
            </w:r>
            <w:r>
              <w:rPr>
                <w:rFonts w:hint="eastAsia" w:ascii="仿宋_GB2312" w:hAnsi="仿宋_GB2312" w:eastAsia="仿宋_GB2312" w:cs="仿宋_GB2312"/>
                <w:lang w:eastAsia="zh-CN"/>
              </w:rPr>
              <w:t>八条、第三十五条第(八)项</w:t>
            </w:r>
          </w:p>
        </w:tc>
        <w:tc>
          <w:tcPr>
            <w:tcW w:w="1270" w:type="dxa"/>
            <w:vAlign w:val="center"/>
          </w:tcPr>
          <w:p w14:paraId="38E007F1">
            <w:pPr>
              <w:jc w:val="center"/>
              <w:rPr>
                <w:rFonts w:ascii="仿宋_GB2312" w:hAnsi="仿宋_GB2312" w:eastAsia="仿宋_GB2312" w:cs="仿宋_GB2312"/>
                <w:spacing w:val="4"/>
              </w:rPr>
            </w:pPr>
            <w:r>
              <w:rPr>
                <w:rFonts w:hint="eastAsia" w:ascii="仿宋_GB2312" w:hAnsi="仿宋_GB2312" w:eastAsia="仿宋_GB2312" w:cs="仿宋_GB2312"/>
                <w:sz w:val="22"/>
                <w:szCs w:val="22"/>
                <w:lang w:eastAsia="zh-CN"/>
              </w:rPr>
              <w:t>各镇</w:t>
            </w:r>
          </w:p>
        </w:tc>
        <w:tc>
          <w:tcPr>
            <w:tcW w:w="2750" w:type="dxa"/>
            <w:vAlign w:val="center"/>
          </w:tcPr>
          <w:p w14:paraId="5350F351">
            <w:pPr>
              <w:jc w:val="both"/>
              <w:rPr>
                <w:rFonts w:ascii="仿宋_GB2312" w:hAnsi="仿宋_GB2312" w:eastAsia="仿宋_GB2312" w:cs="仿宋_GB2312"/>
                <w:spacing w:val="4"/>
                <w:lang w:eastAsia="zh-CN"/>
              </w:rPr>
            </w:pPr>
            <w:r>
              <w:rPr>
                <w:rFonts w:hint="eastAsia" w:ascii="仿宋_GB2312" w:hAnsi="仿宋_GB2312" w:eastAsia="仿宋_GB2312" w:cs="仿宋_GB2312"/>
                <w:spacing w:val="5"/>
                <w:sz w:val="23"/>
                <w:szCs w:val="23"/>
                <w:lang w:eastAsia="zh-CN"/>
              </w:rPr>
              <w:t>县城建成区内由县文旅局负责</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3"/>
                <w:szCs w:val="23"/>
                <w:lang w:eastAsia="zh-CN"/>
              </w:rPr>
              <w:t>。除县城建成区外，其他由各镇人民政府按照镇域范围负责。</w:t>
            </w:r>
          </w:p>
        </w:tc>
      </w:tr>
      <w:tr w14:paraId="4E9F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74" w:type="dxa"/>
          </w:tcPr>
          <w:p w14:paraId="15DB231D">
            <w:pPr>
              <w:pStyle w:val="10"/>
              <w:spacing w:before="142" w:line="221" w:lineRule="auto"/>
              <w:ind w:left="48"/>
              <w:rPr>
                <w:rFonts w:ascii="仿宋_GB2312" w:hAnsi="仿宋_GB2312" w:eastAsia="仿宋_GB2312" w:cs="仿宋_GB2312"/>
                <w:spacing w:val="-3"/>
                <w:lang w:eastAsia="zh-CN"/>
              </w:rPr>
            </w:pPr>
            <w:r>
              <w:rPr>
                <w:rFonts w:hint="eastAsia" w:ascii="黑体" w:hAnsi="黑体" w:eastAsia="黑体" w:cs="黑体"/>
                <w:spacing w:val="-5"/>
                <w:sz w:val="24"/>
                <w:szCs w:val="24"/>
              </w:rPr>
              <w:t>序号</w:t>
            </w:r>
          </w:p>
        </w:tc>
        <w:tc>
          <w:tcPr>
            <w:tcW w:w="1372" w:type="dxa"/>
            <w:shd w:val="clear" w:color="auto" w:fill="auto"/>
          </w:tcPr>
          <w:p w14:paraId="4B5F7DF4">
            <w:pPr>
              <w:pStyle w:val="10"/>
              <w:spacing w:before="141" w:line="219" w:lineRule="auto"/>
              <w:ind w:left="280"/>
              <w:jc w:val="center"/>
              <w:rPr>
                <w:rFonts w:ascii="仿宋_GB2312" w:hAnsi="仿宋_GB2312" w:eastAsia="仿宋_GB2312" w:cs="仿宋_GB2312"/>
                <w:spacing w:val="3"/>
                <w:lang w:eastAsia="zh-CN"/>
              </w:rPr>
            </w:pPr>
            <w:r>
              <w:rPr>
                <w:rFonts w:hint="eastAsia" w:ascii="黑体" w:hAnsi="黑体" w:eastAsia="黑体" w:cs="黑体"/>
                <w:sz w:val="24"/>
                <w:szCs w:val="24"/>
                <w:lang w:eastAsia="zh-CN"/>
              </w:rPr>
              <w:t>下放部门</w:t>
            </w:r>
          </w:p>
        </w:tc>
        <w:tc>
          <w:tcPr>
            <w:tcW w:w="2999" w:type="dxa"/>
          </w:tcPr>
          <w:p w14:paraId="693024B2">
            <w:pPr>
              <w:pStyle w:val="10"/>
              <w:spacing w:before="141" w:line="220" w:lineRule="auto"/>
              <w:jc w:val="center"/>
              <w:rPr>
                <w:rFonts w:ascii="仿宋_GB2312" w:hAnsi="仿宋_GB2312" w:eastAsia="仿宋_GB2312" w:cs="仿宋_GB2312"/>
                <w:spacing w:val="-11"/>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701" w:type="dxa"/>
          </w:tcPr>
          <w:p w14:paraId="305AC2B2">
            <w:pPr>
              <w:pStyle w:val="10"/>
              <w:spacing w:before="139" w:line="219" w:lineRule="auto"/>
              <w:ind w:left="2186"/>
              <w:rPr>
                <w:rFonts w:ascii="仿宋_GB2312" w:hAnsi="仿宋_GB2312" w:eastAsia="仿宋_GB2312" w:cs="仿宋_GB2312"/>
              </w:rPr>
            </w:pPr>
            <w:r>
              <w:rPr>
                <w:rFonts w:hint="eastAsia" w:ascii="黑体" w:hAnsi="黑体" w:eastAsia="黑体" w:cs="黑体"/>
                <w:spacing w:val="-5"/>
                <w:sz w:val="24"/>
                <w:szCs w:val="24"/>
              </w:rPr>
              <w:t>设定依据</w:t>
            </w:r>
          </w:p>
        </w:tc>
        <w:tc>
          <w:tcPr>
            <w:tcW w:w="1270" w:type="dxa"/>
          </w:tcPr>
          <w:p w14:paraId="69732F03">
            <w:pPr>
              <w:pStyle w:val="10"/>
              <w:spacing w:before="141" w:line="219" w:lineRule="auto"/>
              <w:ind w:left="82"/>
              <w:jc w:val="center"/>
              <w:rPr>
                <w:rFonts w:ascii="仿宋_GB2312" w:hAnsi="仿宋_GB2312" w:eastAsia="仿宋_GB2312" w:cs="仿宋_GB2312"/>
                <w:spacing w:val="4"/>
              </w:rPr>
            </w:pPr>
            <w:r>
              <w:rPr>
                <w:rFonts w:hint="eastAsia" w:ascii="黑体" w:hAnsi="黑体" w:eastAsia="黑体" w:cs="黑体"/>
                <w:sz w:val="24"/>
                <w:szCs w:val="24"/>
                <w:lang w:eastAsia="zh-CN"/>
              </w:rPr>
              <w:t>承接单位</w:t>
            </w:r>
          </w:p>
        </w:tc>
        <w:tc>
          <w:tcPr>
            <w:tcW w:w="2750" w:type="dxa"/>
          </w:tcPr>
          <w:p w14:paraId="1A7E8EC3">
            <w:pPr>
              <w:pStyle w:val="10"/>
              <w:spacing w:before="141" w:line="219" w:lineRule="auto"/>
              <w:jc w:val="center"/>
              <w:rPr>
                <w:rFonts w:ascii="仿宋_GB2312" w:hAnsi="仿宋_GB2312" w:eastAsia="仿宋_GB2312" w:cs="仿宋_GB2312"/>
                <w:sz w:val="22"/>
                <w:szCs w:val="22"/>
              </w:rPr>
            </w:pPr>
            <w:r>
              <w:rPr>
                <w:rFonts w:hint="eastAsia" w:ascii="黑体" w:hAnsi="黑体" w:eastAsia="黑体" w:cs="黑体"/>
                <w:sz w:val="24"/>
                <w:szCs w:val="24"/>
                <w:lang w:eastAsia="zh-CN"/>
              </w:rPr>
              <w:t>权限划分</w:t>
            </w:r>
          </w:p>
        </w:tc>
      </w:tr>
      <w:tr w14:paraId="2FDF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trPr>
        <w:tc>
          <w:tcPr>
            <w:tcW w:w="574" w:type="dxa"/>
            <w:vAlign w:val="center"/>
          </w:tcPr>
          <w:p w14:paraId="017A6112">
            <w:pPr>
              <w:pStyle w:val="10"/>
              <w:spacing w:before="74" w:line="183" w:lineRule="auto"/>
              <w:ind w:left="155"/>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3"/>
                <w:sz w:val="24"/>
                <w:szCs w:val="24"/>
                <w:lang w:eastAsia="zh-CN"/>
              </w:rPr>
              <w:t>46</w:t>
            </w:r>
          </w:p>
        </w:tc>
        <w:tc>
          <w:tcPr>
            <w:tcW w:w="1372" w:type="dxa"/>
            <w:shd w:val="clear" w:color="auto" w:fill="auto"/>
            <w:vAlign w:val="center"/>
          </w:tcPr>
          <w:p w14:paraId="6F76A5DD">
            <w:pPr>
              <w:pStyle w:val="10"/>
              <w:spacing w:before="74" w:line="219" w:lineRule="auto"/>
              <w:ind w:left="37" w:leftChars="0"/>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县文旅局</w:t>
            </w:r>
          </w:p>
        </w:tc>
        <w:tc>
          <w:tcPr>
            <w:tcW w:w="2999" w:type="dxa"/>
            <w:vAlign w:val="center"/>
          </w:tcPr>
          <w:p w14:paraId="4A805725">
            <w:pPr>
              <w:pStyle w:val="10"/>
              <w:keepNext w:val="0"/>
              <w:keepLines w:val="0"/>
              <w:pageBreakBefore w:val="0"/>
              <w:widowControl/>
              <w:kinsoku w:val="0"/>
              <w:wordWrap/>
              <w:overflowPunct/>
              <w:topLinePunct w:val="0"/>
              <w:autoSpaceDE w:val="0"/>
              <w:autoSpaceDN w:val="0"/>
              <w:bidi w:val="0"/>
              <w:adjustRightInd w:val="0"/>
              <w:snapToGrid w:val="0"/>
              <w:spacing w:before="15" w:line="228" w:lineRule="auto"/>
              <w:ind w:right="181" w:rightChars="0"/>
              <w:jc w:val="both"/>
              <w:textAlignment w:val="baseline"/>
              <w:rPr>
                <w:rFonts w:ascii="仿宋_GB2312" w:hAnsi="仿宋_GB2312" w:eastAsia="仿宋_GB2312" w:cs="仿宋_GB2312"/>
                <w:spacing w:val="11"/>
                <w:sz w:val="24"/>
                <w:szCs w:val="24"/>
                <w:lang w:eastAsia="zh-CN"/>
              </w:rPr>
            </w:pPr>
            <w:r>
              <w:rPr>
                <w:rFonts w:hint="eastAsia" w:ascii="仿宋_GB2312" w:hAnsi="仿宋_GB2312" w:eastAsia="仿宋_GB2312" w:cs="仿宋_GB2312"/>
                <w:spacing w:val="-1"/>
                <w:sz w:val="24"/>
                <w:szCs w:val="24"/>
                <w:lang w:eastAsia="zh-CN"/>
              </w:rPr>
              <w:t>对</w:t>
            </w:r>
            <w:r>
              <w:rPr>
                <w:rFonts w:hint="eastAsia" w:ascii="仿宋_GB2312" w:hAnsi="仿宋_GB2312" w:eastAsia="仿宋_GB2312" w:cs="仿宋_GB2312"/>
                <w:spacing w:val="-6"/>
                <w:sz w:val="24"/>
                <w:szCs w:val="24"/>
                <w:lang w:eastAsia="zh-CN"/>
              </w:rPr>
              <w:t>互联网上网服务营业场所、营业性歌舞厅、营业性电子游戏场所以及其他未成年人不宜进入的场所接纳未成年人的，或者未设置禁止未成年人进入警示标志的处罚</w:t>
            </w:r>
          </w:p>
        </w:tc>
        <w:tc>
          <w:tcPr>
            <w:tcW w:w="4701" w:type="dxa"/>
            <w:vAlign w:val="center"/>
          </w:tcPr>
          <w:p w14:paraId="2426E2DF">
            <w:pPr>
              <w:pStyle w:val="10"/>
              <w:keepNext w:val="0"/>
              <w:keepLines w:val="0"/>
              <w:pageBreakBefore w:val="0"/>
              <w:widowControl/>
              <w:kinsoku w:val="0"/>
              <w:wordWrap/>
              <w:overflowPunct/>
              <w:topLinePunct w:val="0"/>
              <w:autoSpaceDE w:val="0"/>
              <w:autoSpaceDN w:val="0"/>
              <w:bidi w:val="0"/>
              <w:adjustRightInd w:val="0"/>
              <w:snapToGrid w:val="0"/>
              <w:spacing w:before="75" w:line="224" w:lineRule="auto"/>
              <w:ind w:left="74" w:leftChars="0" w:right="119" w:rightChars="0" w:hanging="74" w:firstLineChars="0"/>
              <w:jc w:val="both"/>
              <w:textAlignment w:val="baseline"/>
              <w:rPr>
                <w:rFonts w:ascii="仿宋_GB2312" w:hAnsi="仿宋_GB2312" w:eastAsia="仿宋_GB2312" w:cs="仿宋_GB2312"/>
                <w:spacing w:val="-2"/>
                <w:sz w:val="24"/>
                <w:szCs w:val="24"/>
                <w:lang w:eastAsia="zh-CN"/>
              </w:rPr>
            </w:pPr>
            <w:r>
              <w:rPr>
                <w:rFonts w:hint="eastAsia" w:ascii="仿宋_GB2312" w:hAnsi="仿宋_GB2312" w:eastAsia="仿宋_GB2312" w:cs="仿宋_GB2312"/>
                <w:sz w:val="24"/>
                <w:szCs w:val="24"/>
                <w:lang w:eastAsia="zh-CN"/>
              </w:rPr>
              <w:t>《陕西省</w:t>
            </w:r>
            <w:r>
              <w:rPr>
                <w:rFonts w:hint="eastAsia" w:ascii="仿宋_GB2312" w:hAnsi="仿宋_GB2312" w:eastAsia="仿宋_GB2312" w:cs="仿宋_GB2312"/>
                <w:sz w:val="24"/>
                <w:szCs w:val="24"/>
                <w:highlight w:val="none"/>
                <w:lang w:eastAsia="zh-CN"/>
              </w:rPr>
              <w:t>实施</w:t>
            </w:r>
            <w:r>
              <w:rPr>
                <w:rFonts w:hint="eastAsia" w:ascii="仿宋_GB2312" w:hAnsi="仿宋_GB2312" w:eastAsia="仿宋_GB2312" w:cs="仿宋_GB2312"/>
                <w:sz w:val="24"/>
                <w:szCs w:val="24"/>
                <w:highlight w:val="none"/>
                <w:lang w:val="en-US" w:eastAsia="zh-CN"/>
              </w:rPr>
              <w:t>&lt;</w:t>
            </w:r>
            <w:r>
              <w:rPr>
                <w:rFonts w:hint="eastAsia" w:ascii="仿宋_GB2312" w:hAnsi="仿宋_GB2312" w:eastAsia="仿宋_GB2312" w:cs="仿宋_GB2312"/>
                <w:sz w:val="24"/>
                <w:szCs w:val="24"/>
                <w:highlight w:val="none"/>
                <w:lang w:eastAsia="zh-CN"/>
              </w:rPr>
              <w:t>中华人民共和国预防未成年</w:t>
            </w:r>
            <w:r>
              <w:rPr>
                <w:rFonts w:hint="eastAsia" w:ascii="仿宋_GB2312" w:hAnsi="仿宋_GB2312" w:eastAsia="仿宋_GB2312" w:cs="仿宋_GB2312"/>
                <w:spacing w:val="-1"/>
                <w:sz w:val="24"/>
                <w:szCs w:val="24"/>
                <w:highlight w:val="none"/>
                <w:lang w:eastAsia="zh-CN"/>
              </w:rPr>
              <w:t>人犯罪法</w:t>
            </w:r>
            <w:r>
              <w:rPr>
                <w:rFonts w:hint="eastAsia" w:ascii="仿宋_GB2312" w:hAnsi="仿宋_GB2312" w:eastAsia="仿宋_GB2312" w:cs="仿宋_GB2312"/>
                <w:spacing w:val="-1"/>
                <w:sz w:val="24"/>
                <w:szCs w:val="24"/>
                <w:highlight w:val="none"/>
                <w:lang w:val="en-US" w:eastAsia="zh-CN"/>
              </w:rPr>
              <w:t>&gt;</w:t>
            </w:r>
            <w:r>
              <w:rPr>
                <w:rFonts w:hint="eastAsia" w:ascii="仿宋_GB2312" w:hAnsi="仿宋_GB2312" w:eastAsia="仿宋_GB2312" w:cs="仿宋_GB2312"/>
                <w:spacing w:val="-1"/>
                <w:sz w:val="24"/>
                <w:szCs w:val="24"/>
                <w:highlight w:val="none"/>
                <w:lang w:eastAsia="zh-CN"/>
              </w:rPr>
              <w:t>办法》第十六</w:t>
            </w:r>
            <w:r>
              <w:rPr>
                <w:rFonts w:hint="eastAsia" w:ascii="仿宋_GB2312" w:hAnsi="仿宋_GB2312" w:eastAsia="仿宋_GB2312" w:cs="仿宋_GB2312"/>
                <w:spacing w:val="-1"/>
                <w:sz w:val="24"/>
                <w:szCs w:val="24"/>
                <w:lang w:eastAsia="zh-CN"/>
              </w:rPr>
              <w:t>条、第二十七条</w:t>
            </w:r>
          </w:p>
        </w:tc>
        <w:tc>
          <w:tcPr>
            <w:tcW w:w="1270" w:type="dxa"/>
            <w:vAlign w:val="center"/>
          </w:tcPr>
          <w:p w14:paraId="40AD1F29">
            <w:pPr>
              <w:jc w:val="center"/>
              <w:rPr>
                <w:rFonts w:ascii="仿宋_GB2312" w:hAnsi="仿宋_GB2312" w:eastAsia="仿宋_GB2312" w:cs="仿宋_GB2312"/>
                <w:spacing w:val="4"/>
                <w:sz w:val="24"/>
                <w:szCs w:val="24"/>
              </w:rPr>
            </w:pPr>
            <w:r>
              <w:rPr>
                <w:rFonts w:hint="eastAsia" w:ascii="仿宋_GB2312" w:hAnsi="仿宋_GB2312" w:eastAsia="仿宋_GB2312" w:cs="仿宋_GB2312"/>
                <w:sz w:val="24"/>
                <w:szCs w:val="24"/>
                <w:lang w:eastAsia="zh-CN"/>
              </w:rPr>
              <w:t>各镇</w:t>
            </w:r>
          </w:p>
        </w:tc>
        <w:tc>
          <w:tcPr>
            <w:tcW w:w="2750" w:type="dxa"/>
            <w:vAlign w:val="center"/>
          </w:tcPr>
          <w:p w14:paraId="18A90280">
            <w:pPr>
              <w:jc w:val="both"/>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5"/>
                <w:sz w:val="24"/>
                <w:szCs w:val="24"/>
                <w:lang w:eastAsia="zh-CN"/>
              </w:rPr>
              <w:t>县城建成区内由县文旅局负责，</w:t>
            </w:r>
            <w:r>
              <w:rPr>
                <w:rFonts w:hint="eastAsia" w:ascii="仿宋_GB2312" w:hAnsi="仿宋_GB2312" w:eastAsia="仿宋_GB2312" w:cs="仿宋_GB2312"/>
                <w:spacing w:val="5"/>
                <w:sz w:val="24"/>
                <w:szCs w:val="24"/>
                <w:lang w:val="en-US" w:eastAsia="zh-CN"/>
              </w:rPr>
              <w:t>城关镇配合</w:t>
            </w:r>
            <w:r>
              <w:rPr>
                <w:rFonts w:hint="eastAsia" w:ascii="仿宋_GB2312" w:hAnsi="仿宋_GB2312" w:eastAsia="仿宋_GB2312" w:cs="仿宋_GB2312"/>
                <w:spacing w:val="5"/>
                <w:sz w:val="24"/>
                <w:szCs w:val="24"/>
                <w:lang w:eastAsia="zh-CN"/>
              </w:rPr>
              <w:t>。除县城建成区外，其他由各镇人民政府按照镇域范围负责。</w:t>
            </w:r>
          </w:p>
        </w:tc>
      </w:tr>
      <w:tr w14:paraId="5D33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574" w:type="dxa"/>
            <w:vAlign w:val="center"/>
          </w:tcPr>
          <w:p w14:paraId="079EF8E0">
            <w:pPr>
              <w:pStyle w:val="10"/>
              <w:spacing w:before="75" w:line="183" w:lineRule="auto"/>
              <w:ind w:left="155"/>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3"/>
                <w:sz w:val="24"/>
                <w:szCs w:val="24"/>
                <w:lang w:eastAsia="zh-CN"/>
              </w:rPr>
              <w:t>47</w:t>
            </w:r>
          </w:p>
        </w:tc>
        <w:tc>
          <w:tcPr>
            <w:tcW w:w="1372" w:type="dxa"/>
            <w:shd w:val="clear" w:color="auto" w:fill="auto"/>
            <w:vAlign w:val="center"/>
          </w:tcPr>
          <w:p w14:paraId="08E178A8">
            <w:pPr>
              <w:pStyle w:val="10"/>
              <w:spacing w:before="75" w:line="219" w:lineRule="auto"/>
              <w:ind w:left="47" w:leftChars="0"/>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县卫健局</w:t>
            </w:r>
          </w:p>
        </w:tc>
        <w:tc>
          <w:tcPr>
            <w:tcW w:w="2999" w:type="dxa"/>
            <w:vAlign w:val="center"/>
          </w:tcPr>
          <w:p w14:paraId="280FCE05">
            <w:pPr>
              <w:pStyle w:val="10"/>
              <w:keepNext w:val="0"/>
              <w:keepLines w:val="0"/>
              <w:pageBreakBefore w:val="0"/>
              <w:widowControl/>
              <w:kinsoku w:val="0"/>
              <w:wordWrap/>
              <w:overflowPunct/>
              <w:topLinePunct w:val="0"/>
              <w:autoSpaceDE w:val="0"/>
              <w:autoSpaceDN w:val="0"/>
              <w:bidi w:val="0"/>
              <w:adjustRightInd w:val="0"/>
              <w:snapToGrid w:val="0"/>
              <w:spacing w:line="224" w:lineRule="auto"/>
              <w:ind w:left="10" w:leftChars="5" w:right="113" w:rightChars="0"/>
              <w:jc w:val="both"/>
              <w:textAlignment w:val="baseline"/>
              <w:rPr>
                <w:rFonts w:ascii="仿宋_GB2312" w:hAnsi="仿宋_GB2312" w:eastAsia="仿宋_GB2312" w:cs="仿宋_GB2312"/>
                <w:spacing w:val="11"/>
                <w:sz w:val="24"/>
                <w:szCs w:val="24"/>
                <w:lang w:eastAsia="zh-CN"/>
              </w:rPr>
            </w:pPr>
            <w:r>
              <w:rPr>
                <w:rFonts w:hint="eastAsia" w:ascii="仿宋_GB2312" w:hAnsi="仿宋_GB2312" w:eastAsia="仿宋_GB2312" w:cs="仿宋_GB2312"/>
                <w:spacing w:val="-1"/>
                <w:sz w:val="24"/>
                <w:szCs w:val="24"/>
                <w:lang w:eastAsia="zh-CN"/>
              </w:rPr>
              <w:t>对禁止吸烟场所所在单</w:t>
            </w:r>
            <w:r>
              <w:rPr>
                <w:rFonts w:hint="eastAsia" w:ascii="仿宋_GB2312" w:hAnsi="仿宋_GB2312" w:eastAsia="仿宋_GB2312" w:cs="仿宋_GB2312"/>
                <w:spacing w:val="2"/>
                <w:sz w:val="24"/>
                <w:szCs w:val="24"/>
                <w:lang w:eastAsia="zh-CN"/>
              </w:rPr>
              <w:t>位对吸烟管理不力的</w:t>
            </w:r>
            <w:r>
              <w:rPr>
                <w:rFonts w:hint="eastAsia" w:ascii="仿宋_GB2312" w:hAnsi="仿宋_GB2312" w:eastAsia="仿宋_GB2312" w:cs="仿宋_GB2312"/>
                <w:spacing w:val="13"/>
                <w:sz w:val="24"/>
                <w:szCs w:val="24"/>
                <w:lang w:eastAsia="zh-CN"/>
              </w:rPr>
              <w:t>处罚</w:t>
            </w:r>
          </w:p>
        </w:tc>
        <w:tc>
          <w:tcPr>
            <w:tcW w:w="4701" w:type="dxa"/>
            <w:vAlign w:val="center"/>
          </w:tcPr>
          <w:p w14:paraId="5D84C645">
            <w:pPr>
              <w:pStyle w:val="10"/>
              <w:spacing w:before="75" w:line="219" w:lineRule="auto"/>
              <w:jc w:val="both"/>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3"/>
                <w:sz w:val="24"/>
                <w:szCs w:val="24"/>
                <w:lang w:eastAsia="zh-CN"/>
              </w:rPr>
              <w:t>《陕西省爱国卫生条例》第十八条、第三十一条</w:t>
            </w:r>
          </w:p>
        </w:tc>
        <w:tc>
          <w:tcPr>
            <w:tcW w:w="1270" w:type="dxa"/>
            <w:vAlign w:val="center"/>
          </w:tcPr>
          <w:p w14:paraId="1D5D91CD">
            <w:pPr>
              <w:pStyle w:val="10"/>
              <w:spacing w:before="75" w:line="219" w:lineRule="auto"/>
              <w:ind w:left="47" w:leftChars="0"/>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3"/>
                <w:sz w:val="24"/>
                <w:szCs w:val="24"/>
                <w:lang w:eastAsia="zh-CN"/>
              </w:rPr>
              <w:t>各镇</w:t>
            </w:r>
          </w:p>
        </w:tc>
        <w:tc>
          <w:tcPr>
            <w:tcW w:w="2750" w:type="dxa"/>
            <w:vAlign w:val="center"/>
          </w:tcPr>
          <w:p w14:paraId="52F2FE31">
            <w:pPr>
              <w:pStyle w:val="10"/>
              <w:spacing w:before="75" w:line="219" w:lineRule="auto"/>
              <w:ind w:left="47" w:lef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县城建成区内由县卫健局负责。除县城建成区外，其他由各镇人民政府按照镇域范围负责。</w:t>
            </w:r>
          </w:p>
        </w:tc>
      </w:tr>
      <w:tr w14:paraId="0C64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574" w:type="dxa"/>
            <w:vAlign w:val="center"/>
          </w:tcPr>
          <w:p w14:paraId="204DB964">
            <w:pPr>
              <w:pStyle w:val="10"/>
              <w:spacing w:before="74" w:line="183" w:lineRule="auto"/>
              <w:ind w:left="164"/>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3"/>
                <w:sz w:val="24"/>
                <w:szCs w:val="24"/>
                <w:lang w:eastAsia="zh-CN"/>
              </w:rPr>
              <w:t>48</w:t>
            </w:r>
          </w:p>
        </w:tc>
        <w:tc>
          <w:tcPr>
            <w:tcW w:w="1372" w:type="dxa"/>
            <w:shd w:val="clear" w:color="auto" w:fill="auto"/>
            <w:vAlign w:val="center"/>
          </w:tcPr>
          <w:p w14:paraId="767D212C">
            <w:pPr>
              <w:pStyle w:val="10"/>
              <w:spacing w:before="74" w:line="219" w:lineRule="auto"/>
              <w:ind w:left="47" w:leftChars="0"/>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rPr>
              <w:t>县</w:t>
            </w:r>
            <w:r>
              <w:rPr>
                <w:rFonts w:hint="eastAsia" w:ascii="仿宋_GB2312" w:hAnsi="仿宋_GB2312" w:eastAsia="仿宋_GB2312" w:cs="仿宋_GB2312"/>
                <w:spacing w:val="3"/>
                <w:sz w:val="24"/>
                <w:szCs w:val="24"/>
                <w:lang w:val="en-US" w:eastAsia="zh-CN"/>
              </w:rPr>
              <w:t>工</w:t>
            </w:r>
            <w:r>
              <w:rPr>
                <w:rFonts w:hint="eastAsia" w:ascii="仿宋_GB2312" w:hAnsi="仿宋_GB2312" w:eastAsia="仿宋_GB2312" w:cs="仿宋_GB2312"/>
                <w:spacing w:val="3"/>
                <w:sz w:val="24"/>
                <w:szCs w:val="24"/>
                <w:lang w:eastAsia="zh-CN"/>
              </w:rPr>
              <w:t>信局</w:t>
            </w:r>
          </w:p>
        </w:tc>
        <w:tc>
          <w:tcPr>
            <w:tcW w:w="2999" w:type="dxa"/>
            <w:vAlign w:val="center"/>
          </w:tcPr>
          <w:p w14:paraId="4D230531">
            <w:pPr>
              <w:pStyle w:val="10"/>
              <w:keepNext w:val="0"/>
              <w:keepLines w:val="0"/>
              <w:pageBreakBefore w:val="0"/>
              <w:widowControl/>
              <w:kinsoku w:val="0"/>
              <w:wordWrap/>
              <w:overflowPunct/>
              <w:topLinePunct w:val="0"/>
              <w:autoSpaceDE w:val="0"/>
              <w:autoSpaceDN w:val="0"/>
              <w:bidi w:val="0"/>
              <w:adjustRightInd w:val="0"/>
              <w:snapToGrid w:val="0"/>
              <w:spacing w:line="229" w:lineRule="auto"/>
              <w:ind w:left="10" w:leftChars="5" w:right="113" w:rightChars="0" w:firstLine="20" w:firstLineChars="0"/>
              <w:jc w:val="both"/>
              <w:textAlignment w:val="baseline"/>
              <w:rPr>
                <w:rFonts w:ascii="仿宋_GB2312" w:hAnsi="仿宋_GB2312" w:eastAsia="仿宋_GB2312" w:cs="仿宋_GB2312"/>
                <w:spacing w:val="11"/>
                <w:sz w:val="24"/>
                <w:szCs w:val="24"/>
                <w:lang w:eastAsia="zh-CN"/>
              </w:rPr>
            </w:pPr>
            <w:r>
              <w:rPr>
                <w:rFonts w:hint="eastAsia" w:ascii="仿宋_GB2312" w:hAnsi="仿宋_GB2312" w:eastAsia="仿宋_GB2312" w:cs="仿宋_GB2312"/>
                <w:spacing w:val="-1"/>
                <w:sz w:val="24"/>
                <w:szCs w:val="24"/>
                <w:lang w:eastAsia="zh-CN"/>
              </w:rPr>
              <w:t>对家电维修经营者和从</w:t>
            </w:r>
            <w:r>
              <w:rPr>
                <w:rFonts w:hint="eastAsia" w:ascii="仿宋_GB2312" w:hAnsi="仿宋_GB2312" w:eastAsia="仿宋_GB2312" w:cs="仿宋_GB2312"/>
                <w:spacing w:val="3"/>
                <w:sz w:val="24"/>
                <w:szCs w:val="24"/>
                <w:lang w:eastAsia="zh-CN"/>
              </w:rPr>
              <w:t>业人员虚列、夸大、伪</w:t>
            </w:r>
            <w:r>
              <w:rPr>
                <w:rFonts w:hint="eastAsia" w:ascii="仿宋_GB2312" w:hAnsi="仿宋_GB2312" w:eastAsia="仿宋_GB2312" w:cs="仿宋_GB2312"/>
                <w:spacing w:val="1"/>
                <w:sz w:val="24"/>
                <w:szCs w:val="24"/>
                <w:lang w:eastAsia="zh-CN"/>
              </w:rPr>
              <w:t>造维修服务项目或内容</w:t>
            </w:r>
            <w:r>
              <w:rPr>
                <w:rFonts w:hint="eastAsia" w:ascii="仿宋_GB2312" w:hAnsi="仿宋_GB2312" w:eastAsia="仿宋_GB2312" w:cs="仿宋_GB2312"/>
                <w:spacing w:val="4"/>
                <w:sz w:val="24"/>
                <w:szCs w:val="24"/>
                <w:lang w:eastAsia="zh-CN"/>
              </w:rPr>
              <w:t>等行为的处罚</w:t>
            </w:r>
          </w:p>
        </w:tc>
        <w:tc>
          <w:tcPr>
            <w:tcW w:w="4701" w:type="dxa"/>
            <w:vAlign w:val="center"/>
          </w:tcPr>
          <w:p w14:paraId="078B9C53">
            <w:pPr>
              <w:pStyle w:val="10"/>
              <w:spacing w:before="74" w:line="236" w:lineRule="auto"/>
              <w:ind w:left="131" w:leftChars="0" w:right="180" w:rightChars="0" w:hanging="94" w:firstLineChars="0"/>
              <w:jc w:val="both"/>
              <w:rPr>
                <w:rFonts w:ascii="仿宋_GB2312" w:hAnsi="仿宋_GB2312" w:eastAsia="仿宋_GB2312" w:cs="仿宋_GB2312"/>
                <w:spacing w:val="-2"/>
                <w:sz w:val="24"/>
                <w:szCs w:val="24"/>
                <w:lang w:eastAsia="zh-CN"/>
              </w:rPr>
            </w:pPr>
            <w:r>
              <w:rPr>
                <w:rFonts w:hint="eastAsia" w:ascii="仿宋_GB2312" w:hAnsi="仿宋" w:eastAsia="仿宋_GB2312" w:cs="仿宋_GB2312"/>
                <w:spacing w:val="-1"/>
                <w:sz w:val="24"/>
                <w:szCs w:val="24"/>
                <w:lang w:eastAsia="zh-CN"/>
              </w:rPr>
              <w:t>《家电维修服务业管理办法》(商务部令2012年第7</w:t>
            </w:r>
            <w:r>
              <w:rPr>
                <w:rFonts w:hint="eastAsia" w:ascii="仿宋_GB2312" w:hAnsi="仿宋" w:eastAsia="仿宋_GB2312" w:cs="仿宋_GB2312"/>
                <w:spacing w:val="-2"/>
                <w:sz w:val="24"/>
                <w:szCs w:val="24"/>
                <w:lang w:eastAsia="zh-CN"/>
              </w:rPr>
              <w:t>号)第九条、第十四条</w:t>
            </w:r>
          </w:p>
        </w:tc>
        <w:tc>
          <w:tcPr>
            <w:tcW w:w="1270" w:type="dxa"/>
            <w:vAlign w:val="center"/>
          </w:tcPr>
          <w:p w14:paraId="32490499">
            <w:pPr>
              <w:pStyle w:val="10"/>
              <w:spacing w:before="74" w:line="219" w:lineRule="auto"/>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2"/>
                <w:sz w:val="24"/>
                <w:szCs w:val="24"/>
                <w:lang w:eastAsia="zh-CN"/>
              </w:rPr>
              <w:t>各镇</w:t>
            </w:r>
          </w:p>
        </w:tc>
        <w:tc>
          <w:tcPr>
            <w:tcW w:w="2750" w:type="dxa"/>
            <w:vAlign w:val="center"/>
          </w:tcPr>
          <w:p w14:paraId="546BDB28">
            <w:pPr>
              <w:pStyle w:val="10"/>
              <w:spacing w:before="74" w:line="219"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县城建成区内由县商信局负责。除县城建成区外，其他由各镇人民政府按照镇域范围负责。</w:t>
            </w:r>
          </w:p>
        </w:tc>
      </w:tr>
      <w:tr w14:paraId="2436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74" w:type="dxa"/>
            <w:vAlign w:val="center"/>
          </w:tcPr>
          <w:p w14:paraId="366F5F4E">
            <w:pPr>
              <w:pStyle w:val="10"/>
              <w:spacing w:before="75" w:line="183" w:lineRule="auto"/>
              <w:ind w:left="164"/>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3"/>
                <w:sz w:val="24"/>
                <w:szCs w:val="24"/>
                <w:lang w:eastAsia="zh-CN"/>
              </w:rPr>
              <w:t>49</w:t>
            </w:r>
          </w:p>
        </w:tc>
        <w:tc>
          <w:tcPr>
            <w:tcW w:w="1372" w:type="dxa"/>
            <w:shd w:val="clear" w:color="auto" w:fill="auto"/>
            <w:vAlign w:val="center"/>
          </w:tcPr>
          <w:p w14:paraId="12A31B23">
            <w:pPr>
              <w:pStyle w:val="10"/>
              <w:spacing w:before="74" w:line="219" w:lineRule="auto"/>
              <w:ind w:left="37" w:leftChars="0"/>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rPr>
              <w:t>县</w:t>
            </w:r>
            <w:r>
              <w:rPr>
                <w:rFonts w:hint="eastAsia" w:ascii="仿宋_GB2312" w:hAnsi="仿宋_GB2312" w:eastAsia="仿宋_GB2312" w:cs="仿宋_GB2312"/>
                <w:spacing w:val="3"/>
                <w:sz w:val="24"/>
                <w:szCs w:val="24"/>
                <w:lang w:val="en-US" w:eastAsia="zh-CN"/>
              </w:rPr>
              <w:t>工</w:t>
            </w:r>
            <w:r>
              <w:rPr>
                <w:rFonts w:hint="eastAsia" w:ascii="仿宋_GB2312" w:hAnsi="仿宋_GB2312" w:eastAsia="仿宋_GB2312" w:cs="仿宋_GB2312"/>
                <w:spacing w:val="3"/>
                <w:sz w:val="24"/>
                <w:szCs w:val="24"/>
                <w:lang w:eastAsia="zh-CN"/>
              </w:rPr>
              <w:t>信局</w:t>
            </w:r>
          </w:p>
        </w:tc>
        <w:tc>
          <w:tcPr>
            <w:tcW w:w="2999" w:type="dxa"/>
            <w:vAlign w:val="center"/>
          </w:tcPr>
          <w:p w14:paraId="7DB85F54">
            <w:pPr>
              <w:pStyle w:val="10"/>
              <w:keepNext w:val="0"/>
              <w:keepLines w:val="0"/>
              <w:pageBreakBefore w:val="0"/>
              <w:widowControl/>
              <w:kinsoku w:val="0"/>
              <w:wordWrap/>
              <w:overflowPunct/>
              <w:topLinePunct w:val="0"/>
              <w:autoSpaceDE w:val="0"/>
              <w:autoSpaceDN w:val="0"/>
              <w:bidi w:val="0"/>
              <w:adjustRightInd w:val="0"/>
              <w:snapToGrid w:val="0"/>
              <w:spacing w:line="225" w:lineRule="auto"/>
              <w:ind w:left="10" w:leftChars="5" w:right="113" w:rightChars="0"/>
              <w:jc w:val="both"/>
              <w:textAlignment w:val="baseline"/>
              <w:rPr>
                <w:rFonts w:ascii="仿宋_GB2312" w:hAnsi="仿宋_GB2312" w:eastAsia="仿宋_GB2312" w:cs="仿宋_GB2312"/>
                <w:spacing w:val="11"/>
                <w:sz w:val="24"/>
                <w:szCs w:val="24"/>
                <w:lang w:eastAsia="zh-CN"/>
              </w:rPr>
            </w:pPr>
            <w:r>
              <w:rPr>
                <w:rFonts w:hint="eastAsia" w:ascii="仿宋_GB2312" w:hAnsi="仿宋_GB2312" w:eastAsia="仿宋_GB2312" w:cs="仿宋_GB2312"/>
                <w:spacing w:val="-4"/>
                <w:sz w:val="24"/>
                <w:szCs w:val="24"/>
                <w:lang w:eastAsia="zh-CN"/>
              </w:rPr>
              <w:t>对美容美发经营者违反</w:t>
            </w:r>
            <w:r>
              <w:rPr>
                <w:rFonts w:hint="eastAsia" w:ascii="仿宋_GB2312" w:hAnsi="仿宋_GB2312" w:eastAsia="仿宋_GB2312" w:cs="仿宋_GB2312"/>
                <w:spacing w:val="-3"/>
                <w:sz w:val="24"/>
                <w:szCs w:val="24"/>
                <w:lang w:eastAsia="zh-CN"/>
              </w:rPr>
              <w:t>《美容美发业管理暂行办</w:t>
            </w:r>
            <w:r>
              <w:rPr>
                <w:rFonts w:hint="eastAsia" w:ascii="仿宋_GB2312" w:hAnsi="仿宋_GB2312" w:eastAsia="仿宋_GB2312" w:cs="仿宋_GB2312"/>
                <w:spacing w:val="25"/>
                <w:sz w:val="24"/>
                <w:szCs w:val="24"/>
                <w:lang w:eastAsia="zh-CN"/>
              </w:rPr>
              <w:t>法》的处罚</w:t>
            </w:r>
          </w:p>
        </w:tc>
        <w:tc>
          <w:tcPr>
            <w:tcW w:w="4701" w:type="dxa"/>
            <w:vAlign w:val="center"/>
          </w:tcPr>
          <w:p w14:paraId="54CD2D93">
            <w:pPr>
              <w:pStyle w:val="10"/>
              <w:spacing w:before="74" w:line="236" w:lineRule="auto"/>
              <w:ind w:right="211" w:rightChars="0"/>
              <w:jc w:val="both"/>
              <w:rPr>
                <w:rFonts w:hint="eastAsia" w:ascii="仿宋_GB2312" w:hAnsi="仿宋" w:eastAsia="仿宋_GB2312" w:cs="仿宋_GB2312"/>
                <w:spacing w:val="-2"/>
                <w:sz w:val="24"/>
                <w:szCs w:val="24"/>
                <w:lang w:eastAsia="zh-CN"/>
              </w:rPr>
            </w:pPr>
            <w:r>
              <w:rPr>
                <w:rFonts w:hint="eastAsia" w:ascii="仿宋_GB2312" w:hAnsi="仿宋" w:eastAsia="仿宋_GB2312" w:cs="仿宋_GB2312"/>
                <w:sz w:val="24"/>
                <w:szCs w:val="24"/>
                <w:lang w:eastAsia="zh-CN"/>
              </w:rPr>
              <w:t>《美容美发业管理暂行办法》(商务部令2004年第19号)第三条、第十八条</w:t>
            </w:r>
          </w:p>
        </w:tc>
        <w:tc>
          <w:tcPr>
            <w:tcW w:w="1270" w:type="dxa"/>
            <w:vAlign w:val="center"/>
          </w:tcPr>
          <w:p w14:paraId="7BB91F47">
            <w:pPr>
              <w:pStyle w:val="10"/>
              <w:spacing w:before="74" w:line="219" w:lineRule="auto"/>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2"/>
                <w:sz w:val="24"/>
                <w:szCs w:val="24"/>
                <w:lang w:eastAsia="zh-CN"/>
              </w:rPr>
              <w:t>各镇</w:t>
            </w:r>
          </w:p>
        </w:tc>
        <w:tc>
          <w:tcPr>
            <w:tcW w:w="2750" w:type="dxa"/>
            <w:vAlign w:val="center"/>
          </w:tcPr>
          <w:p w14:paraId="384AA298">
            <w:pPr>
              <w:pStyle w:val="10"/>
              <w:spacing w:before="74" w:line="219" w:lineRule="auto"/>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县城建成区内由县商信局负责。除县城建成区外，其他由各镇人民政府按照镇域范围负责。</w:t>
            </w:r>
          </w:p>
        </w:tc>
      </w:tr>
      <w:tr w14:paraId="3936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74" w:type="dxa"/>
            <w:vAlign w:val="center"/>
          </w:tcPr>
          <w:p w14:paraId="00A72220">
            <w:pPr>
              <w:pStyle w:val="10"/>
              <w:spacing w:before="75" w:line="183" w:lineRule="auto"/>
              <w:ind w:left="164"/>
              <w:jc w:val="both"/>
              <w:rPr>
                <w:rFonts w:hint="eastAsia" w:ascii="仿宋_GB2312" w:hAnsi="仿宋" w:eastAsia="仿宋_GB2312" w:cs="仿宋_GB2312"/>
                <w:spacing w:val="-3"/>
                <w:sz w:val="24"/>
                <w:szCs w:val="24"/>
                <w:lang w:eastAsia="zh-CN"/>
              </w:rPr>
            </w:pPr>
            <w:r>
              <w:rPr>
                <w:rFonts w:hint="eastAsia" w:ascii="仿宋_GB2312" w:hAnsi="仿宋" w:eastAsia="仿宋_GB2312" w:cs="仿宋_GB2312"/>
                <w:spacing w:val="-3"/>
                <w:sz w:val="24"/>
                <w:szCs w:val="24"/>
                <w:lang w:eastAsia="zh-CN"/>
              </w:rPr>
              <w:t>50</w:t>
            </w:r>
          </w:p>
        </w:tc>
        <w:tc>
          <w:tcPr>
            <w:tcW w:w="1372" w:type="dxa"/>
            <w:shd w:val="clear" w:color="auto" w:fill="auto"/>
            <w:vAlign w:val="center"/>
          </w:tcPr>
          <w:p w14:paraId="57897204">
            <w:pPr>
              <w:pStyle w:val="10"/>
              <w:spacing w:before="75" w:line="219" w:lineRule="auto"/>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县林业局</w:t>
            </w:r>
          </w:p>
        </w:tc>
        <w:tc>
          <w:tcPr>
            <w:tcW w:w="2999" w:type="dxa"/>
            <w:shd w:val="clear" w:color="auto" w:fill="auto"/>
            <w:vAlign w:val="center"/>
          </w:tcPr>
          <w:p w14:paraId="017F999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left="10" w:leftChars="5" w:right="113" w:rightChars="0"/>
              <w:jc w:val="both"/>
              <w:textAlignment w:val="baseline"/>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对森林、林木、林地的</w:t>
            </w:r>
            <w:r>
              <w:rPr>
                <w:rFonts w:hint="eastAsia" w:ascii="仿宋_GB2312" w:hAnsi="仿宋_GB2312" w:eastAsia="仿宋_GB2312" w:cs="仿宋_GB2312"/>
                <w:sz w:val="24"/>
                <w:szCs w:val="24"/>
                <w:lang w:eastAsia="zh-CN"/>
              </w:rPr>
              <w:t>经营单位或者个人未履</w:t>
            </w:r>
            <w:r>
              <w:rPr>
                <w:rFonts w:hint="eastAsia" w:ascii="仿宋_GB2312" w:hAnsi="仿宋_GB2312" w:eastAsia="仿宋_GB2312" w:cs="仿宋_GB2312"/>
                <w:spacing w:val="2"/>
                <w:sz w:val="24"/>
                <w:szCs w:val="24"/>
                <w:lang w:eastAsia="zh-CN"/>
              </w:rPr>
              <w:t>行森林防火责任的处罚</w:t>
            </w:r>
          </w:p>
        </w:tc>
        <w:tc>
          <w:tcPr>
            <w:tcW w:w="4701" w:type="dxa"/>
            <w:shd w:val="clear" w:color="auto" w:fill="auto"/>
            <w:vAlign w:val="center"/>
          </w:tcPr>
          <w:p w14:paraId="382DF273">
            <w:pPr>
              <w:pStyle w:val="10"/>
              <w:spacing w:before="74" w:line="280" w:lineRule="exact"/>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2"/>
                <w:sz w:val="24"/>
                <w:szCs w:val="24"/>
                <w:lang w:eastAsia="zh-CN"/>
              </w:rPr>
              <w:t>《森林防火条例》(国务院令第541号)第四十八条</w:t>
            </w:r>
          </w:p>
        </w:tc>
        <w:tc>
          <w:tcPr>
            <w:tcW w:w="1270" w:type="dxa"/>
            <w:shd w:val="clear" w:color="auto" w:fill="auto"/>
            <w:vAlign w:val="center"/>
          </w:tcPr>
          <w:p w14:paraId="7E60BCB4">
            <w:pPr>
              <w:pStyle w:val="10"/>
              <w:spacing w:before="75" w:line="280" w:lineRule="exact"/>
              <w:jc w:val="center"/>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5"/>
                <w:sz w:val="24"/>
                <w:szCs w:val="24"/>
                <w:lang w:eastAsia="zh-CN"/>
              </w:rPr>
              <w:t>各镇</w:t>
            </w:r>
          </w:p>
        </w:tc>
        <w:tc>
          <w:tcPr>
            <w:tcW w:w="2750" w:type="dxa"/>
            <w:shd w:val="clear" w:color="auto" w:fill="auto"/>
            <w:vAlign w:val="center"/>
          </w:tcPr>
          <w:p w14:paraId="2CBD19BF">
            <w:pPr>
              <w:pStyle w:val="10"/>
              <w:spacing w:before="75" w:line="260" w:lineRule="exact"/>
              <w:jc w:val="both"/>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5"/>
                <w:sz w:val="24"/>
                <w:szCs w:val="24"/>
                <w:lang w:eastAsia="zh-CN"/>
              </w:rPr>
              <w:t>国有林区域由县林业局负责。除国有林区域外，其他由各镇人民政府按照镇域范围负责。</w:t>
            </w:r>
          </w:p>
        </w:tc>
      </w:tr>
    </w:tbl>
    <w:p w14:paraId="49ECFE91">
      <w:pPr>
        <w:spacing w:before="69"/>
        <w:rPr>
          <w:lang w:eastAsia="zh-CN"/>
        </w:rPr>
      </w:pPr>
      <w:r>
        <w:rPr>
          <w:lang w:eastAsia="zh-CN"/>
        </w:rPr>
        <mc:AlternateContent>
          <mc:Choice Requires="wps">
            <w:drawing>
              <wp:anchor distT="0" distB="0" distL="0" distR="0" simplePos="0" relativeHeight="251668480" behindDoc="0" locked="0" layoutInCell="0" allowOverlap="1">
                <wp:simplePos x="0" y="0"/>
                <wp:positionH relativeFrom="page">
                  <wp:posOffset>1037590</wp:posOffset>
                </wp:positionH>
                <wp:positionV relativeFrom="page">
                  <wp:posOffset>5383530</wp:posOffset>
                </wp:positionV>
                <wp:extent cx="85725" cy="93980"/>
                <wp:effectExtent l="0" t="0" r="0" b="0"/>
                <wp:wrapNone/>
                <wp:docPr id="84" name="TextBox 84"/>
                <wp:cNvGraphicFramePr/>
                <a:graphic xmlns:a="http://schemas.openxmlformats.org/drawingml/2006/main">
                  <a:graphicData uri="http://schemas.microsoft.com/office/word/2010/wordprocessingShape">
                    <wps:wsp>
                      <wps:cNvSpPr txBox="1"/>
                      <wps:spPr>
                        <a:xfrm rot="16200000">
                          <a:off x="1037991" y="5384044"/>
                          <a:ext cx="85725" cy="9398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162400F4">
                            <w:pPr>
                              <w:spacing w:before="48" w:line="79" w:lineRule="exact"/>
                              <w:rPr>
                                <w:rFonts w:ascii="宋体" w:hAnsi="宋体" w:eastAsia="宋体" w:cs="宋体"/>
                                <w:sz w:val="5"/>
                                <w:szCs w:val="5"/>
                              </w:rPr>
                            </w:pPr>
                            <w:r>
                              <w:rPr>
                                <w:rFonts w:ascii="宋体" w:hAnsi="宋体" w:eastAsia="宋体" w:cs="宋体"/>
                                <w:spacing w:val="-2"/>
                                <w:position w:val="1"/>
                                <w:sz w:val="5"/>
                                <w:szCs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81.7pt;margin-top:423.9pt;height:7.4pt;width:6.75pt;mso-position-horizontal-relative:page;mso-position-vertical-relative:page;rotation:-5898240f;z-index:251668480;mso-width-relative:page;mso-height-relative:page;" filled="f" stroked="f" coordsize="21600,21600" o:allowincell="f" o:gfxdata="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YR962AAAAAsBAAAP&#10;AAAAAAAAAAEAIAAAACIAAABkcnMvZG93bnJldi54bWxQSwECFAAUAAAACACHTuJAAUs8tFECAACh&#10;BAAADgAAAAAAAAABACAAAAAnAQAAZHJzL2Uyb0RvYy54bWxQSwUGAAAAAAYABgBZAQAA6gUAAAAA&#10;">
                <v:fill on="f" focussize="0,0"/>
                <v:stroke on="f" weight="0pt" miterlimit="0" joinstyle="miter"/>
                <v:imagedata o:title=""/>
                <o:lock v:ext="edit" aspectratio="f"/>
                <v:textbox inset="0mm,0mm,0mm,0mm">
                  <w:txbxContent>
                    <w:p w14:paraId="162400F4">
                      <w:pPr>
                        <w:spacing w:before="48" w:line="79" w:lineRule="exact"/>
                        <w:rPr>
                          <w:rFonts w:ascii="宋体" w:hAnsi="宋体" w:eastAsia="宋体" w:cs="宋体"/>
                          <w:sz w:val="5"/>
                          <w:szCs w:val="5"/>
                        </w:rPr>
                      </w:pPr>
                      <w:r>
                        <w:rPr>
                          <w:rFonts w:ascii="宋体" w:hAnsi="宋体" w:eastAsia="宋体" w:cs="宋体"/>
                          <w:spacing w:val="-2"/>
                          <w:position w:val="1"/>
                          <w:sz w:val="5"/>
                          <w:szCs w:val="5"/>
                        </w:rPr>
                        <w:t>…</w:t>
                      </w:r>
                    </w:p>
                  </w:txbxContent>
                </v:textbox>
              </v:shape>
            </w:pict>
          </mc:Fallback>
        </mc:AlternateContent>
      </w:r>
    </w:p>
    <w:tbl>
      <w:tblPr>
        <w:tblStyle w:val="9"/>
        <w:tblW w:w="13517"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
        <w:gridCol w:w="574"/>
        <w:gridCol w:w="1548"/>
        <w:gridCol w:w="2829"/>
        <w:gridCol w:w="4512"/>
        <w:gridCol w:w="1591"/>
        <w:gridCol w:w="2443"/>
      </w:tblGrid>
      <w:tr w14:paraId="36A5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94" w:type="dxa"/>
            <w:gridSpan w:val="2"/>
          </w:tcPr>
          <w:p w14:paraId="59ADB889">
            <w:pPr>
              <w:pStyle w:val="10"/>
              <w:spacing w:before="142" w:line="221" w:lineRule="auto"/>
              <w:ind w:left="48"/>
              <w:rPr>
                <w:rFonts w:ascii="黑体" w:hAnsi="黑体" w:eastAsia="黑体" w:cs="黑体"/>
                <w:b/>
                <w:bCs/>
                <w:sz w:val="24"/>
                <w:szCs w:val="24"/>
                <w:lang w:eastAsia="zh-CN"/>
              </w:rPr>
            </w:pPr>
            <w:r>
              <w:rPr>
                <w:rFonts w:hint="eastAsia" w:ascii="黑体" w:hAnsi="黑体" w:eastAsia="黑体" w:cs="黑体"/>
                <w:spacing w:val="-5"/>
                <w:sz w:val="24"/>
                <w:szCs w:val="24"/>
              </w:rPr>
              <w:t>序号</w:t>
            </w:r>
          </w:p>
        </w:tc>
        <w:tc>
          <w:tcPr>
            <w:tcW w:w="1548" w:type="dxa"/>
          </w:tcPr>
          <w:p w14:paraId="77B41936">
            <w:pPr>
              <w:pStyle w:val="10"/>
              <w:spacing w:before="141" w:line="219" w:lineRule="auto"/>
              <w:jc w:val="center"/>
              <w:rPr>
                <w:rFonts w:ascii="黑体" w:hAnsi="黑体" w:eastAsia="黑体" w:cs="黑体"/>
                <w:b/>
                <w:bCs/>
                <w:sz w:val="24"/>
                <w:szCs w:val="24"/>
                <w:lang w:eastAsia="zh-CN"/>
              </w:rPr>
            </w:pPr>
            <w:r>
              <w:rPr>
                <w:rFonts w:hint="eastAsia" w:ascii="黑体" w:hAnsi="黑体" w:eastAsia="黑体" w:cs="黑体"/>
                <w:sz w:val="24"/>
                <w:szCs w:val="24"/>
                <w:lang w:eastAsia="zh-CN"/>
              </w:rPr>
              <w:t>下放部门</w:t>
            </w:r>
          </w:p>
        </w:tc>
        <w:tc>
          <w:tcPr>
            <w:tcW w:w="2829" w:type="dxa"/>
          </w:tcPr>
          <w:p w14:paraId="13410750">
            <w:pPr>
              <w:pStyle w:val="10"/>
              <w:spacing w:before="141" w:line="220" w:lineRule="auto"/>
              <w:jc w:val="center"/>
              <w:rPr>
                <w:rFonts w:ascii="黑体" w:hAnsi="黑体" w:eastAsia="黑体" w:cs="黑体"/>
                <w:b/>
                <w:bCs/>
                <w:sz w:val="24"/>
                <w:szCs w:val="24"/>
                <w:lang w:eastAsia="zh-CN"/>
              </w:rPr>
            </w:pPr>
            <w:r>
              <w:rPr>
                <w:rFonts w:hint="eastAsia" w:ascii="黑体" w:hAnsi="黑体" w:eastAsia="黑体" w:cs="黑体"/>
                <w:spacing w:val="-5"/>
                <w:sz w:val="24"/>
                <w:szCs w:val="24"/>
                <w:lang w:eastAsia="zh-CN"/>
              </w:rPr>
              <w:t>行政执法</w:t>
            </w:r>
            <w:r>
              <w:rPr>
                <w:rFonts w:hint="eastAsia" w:ascii="黑体" w:hAnsi="黑体" w:eastAsia="黑体" w:cs="黑体"/>
                <w:spacing w:val="-5"/>
                <w:sz w:val="24"/>
                <w:szCs w:val="24"/>
              </w:rPr>
              <w:t>事项名称</w:t>
            </w:r>
          </w:p>
        </w:tc>
        <w:tc>
          <w:tcPr>
            <w:tcW w:w="4512" w:type="dxa"/>
          </w:tcPr>
          <w:p w14:paraId="231B5799">
            <w:pPr>
              <w:pStyle w:val="10"/>
              <w:spacing w:before="139" w:line="219" w:lineRule="auto"/>
              <w:jc w:val="center"/>
              <w:rPr>
                <w:rFonts w:ascii="黑体" w:hAnsi="黑体" w:eastAsia="黑体" w:cs="黑体"/>
                <w:b/>
                <w:bCs/>
                <w:sz w:val="24"/>
                <w:szCs w:val="24"/>
                <w:lang w:eastAsia="zh-CN"/>
              </w:rPr>
            </w:pPr>
            <w:r>
              <w:rPr>
                <w:rFonts w:hint="eastAsia" w:ascii="黑体" w:hAnsi="黑体" w:eastAsia="黑体" w:cs="黑体"/>
                <w:spacing w:val="-5"/>
                <w:sz w:val="24"/>
                <w:szCs w:val="24"/>
              </w:rPr>
              <w:t>设定依据</w:t>
            </w:r>
          </w:p>
        </w:tc>
        <w:tc>
          <w:tcPr>
            <w:tcW w:w="1591" w:type="dxa"/>
          </w:tcPr>
          <w:p w14:paraId="0A720868">
            <w:pPr>
              <w:pStyle w:val="10"/>
              <w:spacing w:before="141" w:line="219" w:lineRule="auto"/>
              <w:ind w:left="82"/>
              <w:jc w:val="center"/>
              <w:rPr>
                <w:rFonts w:ascii="黑体" w:hAnsi="黑体" w:eastAsia="黑体" w:cs="黑体"/>
                <w:b/>
                <w:bCs/>
                <w:sz w:val="24"/>
                <w:szCs w:val="24"/>
                <w:lang w:eastAsia="zh-CN"/>
              </w:rPr>
            </w:pPr>
            <w:r>
              <w:rPr>
                <w:rFonts w:hint="eastAsia" w:ascii="黑体" w:hAnsi="黑体" w:eastAsia="黑体" w:cs="黑体"/>
                <w:sz w:val="24"/>
                <w:szCs w:val="24"/>
                <w:lang w:eastAsia="zh-CN"/>
              </w:rPr>
              <w:t>承接单位</w:t>
            </w:r>
          </w:p>
        </w:tc>
        <w:tc>
          <w:tcPr>
            <w:tcW w:w="2443" w:type="dxa"/>
          </w:tcPr>
          <w:p w14:paraId="2AA9AC44">
            <w:pPr>
              <w:pStyle w:val="10"/>
              <w:spacing w:before="141" w:line="219" w:lineRule="auto"/>
              <w:jc w:val="center"/>
              <w:rPr>
                <w:spacing w:val="4"/>
              </w:rPr>
            </w:pPr>
            <w:r>
              <w:rPr>
                <w:rFonts w:hint="eastAsia" w:ascii="黑体" w:hAnsi="黑体" w:eastAsia="黑体" w:cs="黑体"/>
                <w:sz w:val="24"/>
                <w:szCs w:val="24"/>
                <w:lang w:eastAsia="zh-CN"/>
              </w:rPr>
              <w:t>权限划分</w:t>
            </w:r>
          </w:p>
        </w:tc>
      </w:tr>
      <w:tr w14:paraId="2DE3A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0" w:type="dxa"/>
          <w:trHeight w:val="1449" w:hRule="atLeast"/>
        </w:trPr>
        <w:tc>
          <w:tcPr>
            <w:tcW w:w="574" w:type="dxa"/>
            <w:shd w:val="clear" w:color="auto" w:fill="auto"/>
            <w:vAlign w:val="center"/>
          </w:tcPr>
          <w:p w14:paraId="3AB6DA33">
            <w:pPr>
              <w:pStyle w:val="10"/>
              <w:spacing w:before="75" w:line="183"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51</w:t>
            </w:r>
          </w:p>
        </w:tc>
        <w:tc>
          <w:tcPr>
            <w:tcW w:w="1548" w:type="dxa"/>
            <w:shd w:val="clear" w:color="auto" w:fill="auto"/>
            <w:vAlign w:val="center"/>
          </w:tcPr>
          <w:p w14:paraId="7053E45E">
            <w:pPr>
              <w:pStyle w:val="10"/>
              <w:spacing w:before="75" w:line="219" w:lineRule="auto"/>
              <w:ind w:left="37" w:leftChars="0"/>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rPr>
              <w:t>县林业</w:t>
            </w:r>
            <w:r>
              <w:rPr>
                <w:rFonts w:hint="eastAsia" w:ascii="仿宋_GB2312" w:hAnsi="仿宋_GB2312" w:eastAsia="仿宋_GB2312" w:cs="仿宋_GB2312"/>
                <w:spacing w:val="3"/>
                <w:sz w:val="24"/>
                <w:szCs w:val="24"/>
                <w:lang w:eastAsia="zh-CN"/>
              </w:rPr>
              <w:t>局</w:t>
            </w:r>
          </w:p>
        </w:tc>
        <w:tc>
          <w:tcPr>
            <w:tcW w:w="2829" w:type="dxa"/>
            <w:shd w:val="clear" w:color="auto" w:fill="auto"/>
            <w:vAlign w:val="center"/>
          </w:tcPr>
          <w:p w14:paraId="6C0AB23C">
            <w:pPr>
              <w:pStyle w:val="10"/>
              <w:spacing w:before="74" w:line="280" w:lineRule="exact"/>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对森林防火期内，森林、</w:t>
            </w:r>
            <w:r>
              <w:rPr>
                <w:rFonts w:hint="eastAsia" w:ascii="仿宋_GB2312" w:hAnsi="仿宋_GB2312" w:eastAsia="仿宋_GB2312" w:cs="仿宋_GB2312"/>
                <w:spacing w:val="-3"/>
                <w:sz w:val="24"/>
                <w:szCs w:val="24"/>
                <w:lang w:eastAsia="zh-CN"/>
              </w:rPr>
              <w:t>林木、林地的经营单位</w:t>
            </w:r>
            <w:r>
              <w:rPr>
                <w:rFonts w:hint="eastAsia" w:ascii="仿宋_GB2312" w:hAnsi="仿宋_GB2312" w:eastAsia="仿宋_GB2312" w:cs="仿宋_GB2312"/>
                <w:sz w:val="24"/>
                <w:szCs w:val="24"/>
                <w:lang w:eastAsia="zh-CN"/>
              </w:rPr>
              <w:t>未设置森林防火警示宣</w:t>
            </w:r>
            <w:r>
              <w:rPr>
                <w:rFonts w:hint="eastAsia" w:ascii="仿宋_GB2312" w:hAnsi="仿宋_GB2312" w:eastAsia="仿宋_GB2312" w:cs="仿宋_GB2312"/>
                <w:spacing w:val="-3"/>
                <w:sz w:val="24"/>
                <w:szCs w:val="24"/>
                <w:lang w:eastAsia="zh-CN"/>
              </w:rPr>
              <w:t>传标志等行为的处罚</w:t>
            </w:r>
          </w:p>
        </w:tc>
        <w:tc>
          <w:tcPr>
            <w:tcW w:w="4512" w:type="dxa"/>
            <w:shd w:val="clear" w:color="auto" w:fill="auto"/>
            <w:vAlign w:val="center"/>
          </w:tcPr>
          <w:p w14:paraId="20C9F648">
            <w:pPr>
              <w:pStyle w:val="10"/>
              <w:spacing w:before="75" w:line="280" w:lineRule="exact"/>
              <w:jc w:val="both"/>
              <w:rPr>
                <w:rFonts w:hint="eastAsia" w:ascii="仿宋_GB2312" w:hAnsi="仿宋" w:eastAsia="仿宋_GB2312" w:cs="仿宋_GB2312"/>
                <w:sz w:val="24"/>
                <w:szCs w:val="24"/>
                <w:lang w:eastAsia="zh-CN"/>
              </w:rPr>
            </w:pPr>
            <w:r>
              <w:rPr>
                <w:rFonts w:hint="eastAsia" w:ascii="仿宋_GB2312" w:hAnsi="仿宋" w:eastAsia="仿宋_GB2312" w:cs="仿宋_GB2312"/>
                <w:spacing w:val="-1"/>
                <w:sz w:val="24"/>
                <w:szCs w:val="24"/>
                <w:lang w:eastAsia="zh-CN"/>
              </w:rPr>
              <w:t>《森林防火条例》(国务院令第541号)第五十二条</w:t>
            </w:r>
          </w:p>
        </w:tc>
        <w:tc>
          <w:tcPr>
            <w:tcW w:w="1591" w:type="dxa"/>
            <w:shd w:val="clear" w:color="auto" w:fill="auto"/>
            <w:vAlign w:val="center"/>
          </w:tcPr>
          <w:p w14:paraId="3A317263">
            <w:pPr>
              <w:pStyle w:val="10"/>
              <w:spacing w:before="75" w:line="28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各镇</w:t>
            </w:r>
          </w:p>
        </w:tc>
        <w:tc>
          <w:tcPr>
            <w:tcW w:w="2443" w:type="dxa"/>
            <w:shd w:val="clear" w:color="auto" w:fill="auto"/>
            <w:vAlign w:val="center"/>
          </w:tcPr>
          <w:p w14:paraId="402B9217">
            <w:pPr>
              <w:pStyle w:val="10"/>
              <w:keepNext w:val="0"/>
              <w:keepLines w:val="0"/>
              <w:pageBreakBefore w:val="0"/>
              <w:widowControl/>
              <w:kinsoku w:val="0"/>
              <w:wordWrap/>
              <w:overflowPunct/>
              <w:topLinePunct w:val="0"/>
              <w:autoSpaceDE w:val="0"/>
              <w:autoSpaceDN w:val="0"/>
              <w:bidi w:val="0"/>
              <w:adjustRightInd w:val="0"/>
              <w:snapToGrid w:val="0"/>
              <w:spacing w:line="260" w:lineRule="exact"/>
              <w:ind w:right="71" w:rightChars="34"/>
              <w:jc w:val="both"/>
              <w:textAlignment w:val="baseline"/>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国有林区域由县林业局负责。除国有林区域外，其他由各镇人民政府按照镇域范围负责。</w:t>
            </w:r>
          </w:p>
        </w:tc>
      </w:tr>
      <w:tr w14:paraId="6F4E1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0" w:type="dxa"/>
          <w:trHeight w:val="1862" w:hRule="atLeast"/>
        </w:trPr>
        <w:tc>
          <w:tcPr>
            <w:tcW w:w="574" w:type="dxa"/>
            <w:shd w:val="clear" w:color="auto" w:fill="auto"/>
            <w:vAlign w:val="center"/>
          </w:tcPr>
          <w:p w14:paraId="5892578E">
            <w:pPr>
              <w:pStyle w:val="10"/>
              <w:spacing w:before="75" w:line="183"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52</w:t>
            </w:r>
          </w:p>
        </w:tc>
        <w:tc>
          <w:tcPr>
            <w:tcW w:w="1548" w:type="dxa"/>
            <w:shd w:val="clear" w:color="auto" w:fill="auto"/>
            <w:vAlign w:val="center"/>
          </w:tcPr>
          <w:p w14:paraId="3C5E3FB1">
            <w:pPr>
              <w:spacing w:line="241"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rPr>
              <w:t>县</w:t>
            </w:r>
            <w:r>
              <w:rPr>
                <w:rFonts w:hint="eastAsia" w:ascii="仿宋_GB2312" w:hAnsi="仿宋_GB2312" w:eastAsia="仿宋_GB2312" w:cs="仿宋_GB2312"/>
                <w:spacing w:val="3"/>
                <w:sz w:val="24"/>
                <w:szCs w:val="24"/>
                <w:lang w:eastAsia="zh-CN"/>
              </w:rPr>
              <w:t>林业局</w:t>
            </w:r>
          </w:p>
        </w:tc>
        <w:tc>
          <w:tcPr>
            <w:tcW w:w="2829" w:type="dxa"/>
            <w:shd w:val="clear" w:color="auto" w:fill="auto"/>
            <w:vAlign w:val="center"/>
          </w:tcPr>
          <w:p w14:paraId="4A9289CE">
            <w:pPr>
              <w:pStyle w:val="10"/>
              <w:spacing w:before="75" w:line="280" w:lineRule="exact"/>
              <w:ind w:right="51" w:rightChars="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对在封山禁牧区域内放</w:t>
            </w:r>
            <w:r>
              <w:rPr>
                <w:rFonts w:hint="eastAsia" w:ascii="仿宋_GB2312" w:hAnsi="仿宋_GB2312" w:eastAsia="仿宋_GB2312" w:cs="仿宋_GB2312"/>
                <w:spacing w:val="15"/>
                <w:sz w:val="24"/>
                <w:szCs w:val="24"/>
                <w:lang w:eastAsia="zh-CN"/>
              </w:rPr>
              <w:t>养牛、羊等食草牲畜；</w:t>
            </w:r>
            <w:r>
              <w:rPr>
                <w:rFonts w:hint="eastAsia" w:ascii="仿宋_GB2312" w:hAnsi="仿宋_GB2312" w:eastAsia="仿宋_GB2312" w:cs="仿宋_GB2312"/>
                <w:spacing w:val="3"/>
                <w:sz w:val="24"/>
                <w:szCs w:val="24"/>
                <w:lang w:eastAsia="zh-CN"/>
              </w:rPr>
              <w:t>损坏、擅自移动封山禁牧区域界桩、围栏和标</w:t>
            </w:r>
            <w:r>
              <w:rPr>
                <w:rFonts w:hint="eastAsia" w:ascii="仿宋_GB2312" w:hAnsi="仿宋_GB2312" w:eastAsia="仿宋_GB2312" w:cs="仿宋_GB2312"/>
                <w:spacing w:val="5"/>
                <w:sz w:val="24"/>
                <w:szCs w:val="24"/>
                <w:lang w:eastAsia="zh-CN"/>
              </w:rPr>
              <w:t>牌经责令恢复原状逾期</w:t>
            </w:r>
            <w:r>
              <w:rPr>
                <w:rFonts w:hint="eastAsia" w:ascii="仿宋_GB2312" w:hAnsi="仿宋_GB2312" w:eastAsia="仿宋_GB2312" w:cs="仿宋_GB2312"/>
                <w:spacing w:val="4"/>
                <w:sz w:val="24"/>
                <w:szCs w:val="24"/>
                <w:lang w:eastAsia="zh-CN"/>
              </w:rPr>
              <w:t>不恢复的处罚</w:t>
            </w:r>
          </w:p>
        </w:tc>
        <w:tc>
          <w:tcPr>
            <w:tcW w:w="4512" w:type="dxa"/>
            <w:shd w:val="clear" w:color="auto" w:fill="auto"/>
            <w:vAlign w:val="center"/>
          </w:tcPr>
          <w:p w14:paraId="370F2122">
            <w:pPr>
              <w:pStyle w:val="10"/>
              <w:spacing w:before="74" w:line="280" w:lineRule="exact"/>
              <w:ind w:right="152" w:rightChars="0"/>
              <w:jc w:val="both"/>
              <w:rPr>
                <w:rFonts w:hint="eastAsia" w:ascii="仿宋_GB2312" w:hAnsi="仿宋" w:eastAsia="仿宋_GB2312" w:cs="仿宋_GB2312"/>
                <w:sz w:val="24"/>
                <w:szCs w:val="24"/>
                <w:lang w:eastAsia="zh-CN"/>
              </w:rPr>
            </w:pPr>
            <w:r>
              <w:rPr>
                <w:rFonts w:hint="eastAsia" w:ascii="仿宋_GB2312" w:hAnsi="仿宋_GB2312" w:eastAsia="仿宋_GB2312" w:cs="仿宋_GB2312"/>
                <w:sz w:val="24"/>
                <w:szCs w:val="24"/>
                <w:lang w:eastAsia="zh-CN"/>
              </w:rPr>
              <w:t>《陕西省封山禁牧条例》第十二条、第十九条、第</w:t>
            </w:r>
            <w:r>
              <w:rPr>
                <w:rFonts w:hint="eastAsia" w:ascii="仿宋_GB2312" w:hAnsi="仿宋_GB2312" w:eastAsia="仿宋_GB2312" w:cs="仿宋_GB2312"/>
                <w:spacing w:val="3"/>
                <w:sz w:val="24"/>
                <w:szCs w:val="24"/>
                <w:lang w:eastAsia="zh-CN"/>
              </w:rPr>
              <w:t>二十条</w:t>
            </w:r>
          </w:p>
        </w:tc>
        <w:tc>
          <w:tcPr>
            <w:tcW w:w="1591" w:type="dxa"/>
            <w:shd w:val="clear" w:color="auto" w:fill="auto"/>
            <w:vAlign w:val="center"/>
          </w:tcPr>
          <w:p w14:paraId="5312BF2F">
            <w:pPr>
              <w:spacing w:line="280" w:lineRule="exact"/>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各镇</w:t>
            </w:r>
          </w:p>
        </w:tc>
        <w:tc>
          <w:tcPr>
            <w:tcW w:w="2443" w:type="dxa"/>
            <w:shd w:val="clear" w:color="auto" w:fill="auto"/>
            <w:vAlign w:val="center"/>
          </w:tcPr>
          <w:p w14:paraId="6228088E">
            <w:pPr>
              <w:keepNext w:val="0"/>
              <w:keepLines w:val="0"/>
              <w:pageBreakBefore w:val="0"/>
              <w:widowControl/>
              <w:kinsoku w:val="0"/>
              <w:wordWrap/>
              <w:overflowPunct/>
              <w:topLinePunct w:val="0"/>
              <w:autoSpaceDE w:val="0"/>
              <w:autoSpaceDN w:val="0"/>
              <w:bidi w:val="0"/>
              <w:adjustRightInd w:val="0"/>
              <w:snapToGrid w:val="0"/>
              <w:spacing w:line="260" w:lineRule="exact"/>
              <w:ind w:right="71" w:rightChars="34"/>
              <w:jc w:val="both"/>
              <w:textAlignment w:val="baseline"/>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5"/>
                <w:sz w:val="24"/>
                <w:szCs w:val="24"/>
                <w:lang w:eastAsia="zh-CN"/>
              </w:rPr>
              <w:t>国有林区域由县林业局负责。除国有林区域外，其他由各镇人民政府按照镇域范围负责。</w:t>
            </w:r>
          </w:p>
        </w:tc>
      </w:tr>
    </w:tbl>
    <w:p w14:paraId="3B0E9235">
      <w:pPr>
        <w:spacing w:before="48"/>
        <w:rPr>
          <w:lang w:eastAsia="zh-CN"/>
        </w:rPr>
      </w:pPr>
    </w:p>
    <w:p w14:paraId="63CFD28E">
      <w:pPr>
        <w:ind w:firstLine="480" w:firstLineChars="200"/>
        <w:rPr>
          <w:rFonts w:ascii="仿宋_GB2312" w:hAnsi="仿宋_GB2312" w:eastAsia="仿宋_GB2312" w:cs="仿宋_GB2312"/>
          <w:sz w:val="24"/>
          <w:szCs w:val="24"/>
          <w:lang w:eastAsia="zh-CN"/>
        </w:rPr>
      </w:pPr>
    </w:p>
    <w:p w14:paraId="6FE74968">
      <w:pPr>
        <w:rPr>
          <w:rFonts w:ascii="仿宋_GB2312" w:hAnsi="仿宋_GB2312" w:eastAsia="仿宋_GB2312" w:cs="仿宋_GB2312"/>
          <w:sz w:val="24"/>
          <w:szCs w:val="24"/>
          <w:lang w:eastAsia="zh-CN"/>
        </w:rPr>
        <w:sectPr>
          <w:footerReference r:id="rId3" w:type="default"/>
          <w:footerReference r:id="rId4" w:type="even"/>
          <w:pgSz w:w="16840" w:h="11907" w:orient="landscape"/>
          <w:pgMar w:top="1588" w:right="1418" w:bottom="1588" w:left="1304" w:header="851" w:footer="1247" w:gutter="0"/>
          <w:pgNumType w:fmt="numberInDash" w:start="5"/>
          <w:cols w:space="720" w:num="1"/>
          <w:docGrid w:linePitch="286" w:charSpace="0"/>
        </w:sectPr>
      </w:pPr>
      <w:r>
        <w:rPr>
          <w:rFonts w:ascii="仿宋_GB2312" w:hAnsi="仿宋_GB2312" w:eastAsia="仿宋_GB2312" w:cs="仿宋_GB2312"/>
          <w:sz w:val="24"/>
          <w:szCs w:val="24"/>
          <w:lang w:eastAsia="zh-CN"/>
        </w:rPr>
        <w:br w:type="page"/>
      </w:r>
    </w:p>
    <w:p w14:paraId="7058DF21">
      <w:pPr>
        <w:pStyle w:val="2"/>
        <w:rPr>
          <w:lang w:eastAsia="zh-CN"/>
        </w:rPr>
      </w:pPr>
    </w:p>
    <w:p w14:paraId="5E84BFED">
      <w:pPr>
        <w:pStyle w:val="2"/>
        <w:rPr>
          <w:lang w:eastAsia="zh-CN"/>
        </w:rPr>
      </w:pPr>
    </w:p>
    <w:p w14:paraId="6EB11BB3">
      <w:pPr>
        <w:rPr>
          <w:lang w:eastAsia="zh-CN"/>
        </w:rPr>
      </w:pPr>
    </w:p>
    <w:p w14:paraId="5AFE290E">
      <w:pPr>
        <w:pStyle w:val="2"/>
        <w:rPr>
          <w:lang w:eastAsia="zh-CN"/>
        </w:rPr>
      </w:pPr>
    </w:p>
    <w:p w14:paraId="00FB96DA">
      <w:pPr>
        <w:rPr>
          <w:lang w:eastAsia="zh-CN"/>
        </w:rPr>
      </w:pPr>
    </w:p>
    <w:p w14:paraId="6EB0F0D7">
      <w:pPr>
        <w:pStyle w:val="2"/>
        <w:rPr>
          <w:lang w:eastAsia="zh-CN"/>
        </w:rPr>
      </w:pPr>
    </w:p>
    <w:p w14:paraId="55C5B320">
      <w:pPr>
        <w:rPr>
          <w:lang w:eastAsia="zh-CN"/>
        </w:rPr>
      </w:pPr>
    </w:p>
    <w:p w14:paraId="3557B94C">
      <w:pPr>
        <w:pStyle w:val="2"/>
        <w:rPr>
          <w:lang w:eastAsia="zh-CN"/>
        </w:rPr>
      </w:pPr>
    </w:p>
    <w:p w14:paraId="0C65CD8A">
      <w:pPr>
        <w:rPr>
          <w:lang w:eastAsia="zh-CN"/>
        </w:rPr>
      </w:pPr>
    </w:p>
    <w:p w14:paraId="22687CD7">
      <w:pPr>
        <w:pStyle w:val="2"/>
        <w:rPr>
          <w:lang w:eastAsia="zh-CN"/>
        </w:rPr>
      </w:pPr>
    </w:p>
    <w:p w14:paraId="37EF0839">
      <w:pPr>
        <w:rPr>
          <w:lang w:eastAsia="zh-CN"/>
        </w:rPr>
      </w:pPr>
    </w:p>
    <w:p w14:paraId="5A2FBE08">
      <w:pPr>
        <w:pStyle w:val="2"/>
        <w:rPr>
          <w:lang w:eastAsia="zh-CN"/>
        </w:rPr>
      </w:pPr>
    </w:p>
    <w:p w14:paraId="36983E4B">
      <w:pPr>
        <w:rPr>
          <w:lang w:eastAsia="zh-CN"/>
        </w:rPr>
      </w:pPr>
    </w:p>
    <w:p w14:paraId="792EE6D6">
      <w:pPr>
        <w:pStyle w:val="2"/>
        <w:rPr>
          <w:lang w:eastAsia="zh-CN"/>
        </w:rPr>
      </w:pPr>
    </w:p>
    <w:p w14:paraId="34570D82">
      <w:pPr>
        <w:rPr>
          <w:lang w:eastAsia="zh-CN"/>
        </w:rPr>
      </w:pPr>
    </w:p>
    <w:p w14:paraId="755BFDB4">
      <w:pPr>
        <w:pStyle w:val="2"/>
        <w:rPr>
          <w:lang w:eastAsia="zh-CN"/>
        </w:rPr>
      </w:pPr>
    </w:p>
    <w:p w14:paraId="2B92CDBB">
      <w:pPr>
        <w:rPr>
          <w:lang w:eastAsia="zh-CN"/>
        </w:rPr>
      </w:pPr>
    </w:p>
    <w:p w14:paraId="5D2BBF3C">
      <w:pPr>
        <w:pStyle w:val="2"/>
        <w:rPr>
          <w:lang w:eastAsia="zh-CN"/>
        </w:rPr>
      </w:pPr>
    </w:p>
    <w:p w14:paraId="6753EF57">
      <w:pPr>
        <w:rPr>
          <w:lang w:eastAsia="zh-CN"/>
        </w:rPr>
      </w:pPr>
    </w:p>
    <w:p w14:paraId="62345BCA">
      <w:pPr>
        <w:pStyle w:val="2"/>
        <w:rPr>
          <w:lang w:eastAsia="zh-CN"/>
        </w:rPr>
      </w:pPr>
    </w:p>
    <w:p w14:paraId="788118AB">
      <w:pPr>
        <w:rPr>
          <w:lang w:eastAsia="zh-CN"/>
        </w:rPr>
      </w:pPr>
    </w:p>
    <w:p w14:paraId="7216738A">
      <w:pPr>
        <w:pStyle w:val="2"/>
        <w:rPr>
          <w:lang w:eastAsia="zh-CN"/>
        </w:rPr>
      </w:pPr>
    </w:p>
    <w:p w14:paraId="3FFE0585">
      <w:pPr>
        <w:rPr>
          <w:lang w:eastAsia="zh-CN"/>
        </w:rPr>
      </w:pPr>
    </w:p>
    <w:p w14:paraId="7D8FAB89">
      <w:pPr>
        <w:pStyle w:val="2"/>
        <w:rPr>
          <w:lang w:eastAsia="zh-CN"/>
        </w:rPr>
      </w:pPr>
    </w:p>
    <w:p w14:paraId="3C50494A">
      <w:pPr>
        <w:rPr>
          <w:lang w:eastAsia="zh-CN"/>
        </w:rPr>
      </w:pPr>
    </w:p>
    <w:p w14:paraId="595B6E57">
      <w:pPr>
        <w:pStyle w:val="2"/>
        <w:rPr>
          <w:lang w:eastAsia="zh-CN"/>
        </w:rPr>
      </w:pPr>
    </w:p>
    <w:p w14:paraId="4F6F99E1">
      <w:pPr>
        <w:rPr>
          <w:lang w:eastAsia="zh-CN"/>
        </w:rPr>
      </w:pPr>
    </w:p>
    <w:p w14:paraId="71C3534D">
      <w:pPr>
        <w:pStyle w:val="2"/>
        <w:rPr>
          <w:lang w:eastAsia="zh-CN"/>
        </w:rPr>
      </w:pPr>
    </w:p>
    <w:p w14:paraId="47993ECF">
      <w:pPr>
        <w:rPr>
          <w:lang w:eastAsia="zh-CN"/>
        </w:rPr>
      </w:pPr>
    </w:p>
    <w:p w14:paraId="7B3F069B">
      <w:pPr>
        <w:pStyle w:val="2"/>
        <w:rPr>
          <w:lang w:eastAsia="zh-CN"/>
        </w:rPr>
      </w:pPr>
    </w:p>
    <w:p w14:paraId="1C732F1C">
      <w:pPr>
        <w:rPr>
          <w:lang w:eastAsia="zh-CN"/>
        </w:rPr>
      </w:pPr>
    </w:p>
    <w:p w14:paraId="7CE4656E">
      <w:pPr>
        <w:pStyle w:val="2"/>
        <w:rPr>
          <w:lang w:eastAsia="zh-CN"/>
        </w:rPr>
      </w:pPr>
    </w:p>
    <w:p w14:paraId="71811A38">
      <w:pPr>
        <w:rPr>
          <w:lang w:eastAsia="zh-CN"/>
        </w:rPr>
      </w:pPr>
    </w:p>
    <w:p w14:paraId="6856C2E1">
      <w:pPr>
        <w:pStyle w:val="2"/>
        <w:rPr>
          <w:lang w:eastAsia="zh-CN"/>
        </w:rPr>
      </w:pPr>
    </w:p>
    <w:p w14:paraId="1BC846C3">
      <w:pPr>
        <w:rPr>
          <w:lang w:eastAsia="zh-CN"/>
        </w:rPr>
      </w:pPr>
    </w:p>
    <w:p w14:paraId="247B2B7C">
      <w:pPr>
        <w:pStyle w:val="2"/>
        <w:rPr>
          <w:lang w:eastAsia="zh-CN"/>
        </w:rPr>
      </w:pPr>
    </w:p>
    <w:p w14:paraId="47696576">
      <w:pPr>
        <w:pBdr>
          <w:bottom w:val="single" w:color="auto" w:sz="4" w:space="0"/>
        </w:pBdr>
        <w:rPr>
          <w:rFonts w:hint="eastAsia"/>
        </w:rPr>
      </w:pPr>
    </w:p>
    <w:p w14:paraId="4071AB65">
      <w:pPr>
        <w:keepNext w:val="0"/>
        <w:keepLines w:val="0"/>
        <w:pageBreakBefore w:val="0"/>
        <w:widowControl w:val="0"/>
        <w:pBdr>
          <w:bottom w:val="none" w:color="auto" w:sz="0" w:space="0"/>
        </w:pBdr>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default" w:ascii="仿宋_GB2312" w:eastAsia="仿宋_GB2312"/>
          <w:sz w:val="28"/>
          <w:szCs w:val="28"/>
          <w:lang w:val="en-US" w:eastAsia="zh-CN"/>
        </w:rPr>
      </w:pPr>
      <w:r>
        <w:rPr>
          <w:rFonts w:hint="eastAsia" w:ascii="仿宋_GB2312" w:hAnsi="仿宋_GB2312" w:eastAsia="仿宋_GB2312" w:cs="仿宋_GB2312"/>
          <w:sz w:val="28"/>
          <w:szCs w:val="28"/>
          <w:lang w:val="en-US" w:eastAsia="zh-CN"/>
        </w:rPr>
        <w:t xml:space="preserve">抄送：县委编办。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10"/>
          <w:szCs w:val="10"/>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457739D">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40" w:lineRule="exact"/>
        <w:ind w:right="0" w:rightChars="0" w:firstLine="280" w:firstLineChars="100"/>
        <w:jc w:val="both"/>
        <w:textAlignment w:val="auto"/>
        <w:outlineLvl w:val="9"/>
        <w:rPr>
          <w:rFonts w:hint="default"/>
          <w:lang w:val="en-US" w:eastAsia="zh-CN"/>
        </w:rPr>
      </w:pPr>
      <w:r>
        <w:rPr>
          <w:rFonts w:hint="eastAsia" w:ascii="仿宋_GB2312" w:hAnsi="仿宋_GB2312" w:eastAsia="仿宋_GB2312" w:cs="仿宋_GB2312"/>
          <w:sz w:val="28"/>
          <w:szCs w:val="28"/>
          <w:lang w:eastAsia="zh-CN"/>
        </w:rPr>
        <w:t>千阳县人民政府</w:t>
      </w:r>
      <w:r>
        <w:rPr>
          <w:rFonts w:hint="eastAsia" w:ascii="仿宋_GB2312" w:hAnsi="仿宋_GB2312" w:eastAsia="仿宋_GB2312" w:cs="仿宋_GB2312"/>
          <w:sz w:val="28"/>
          <w:szCs w:val="28"/>
          <w:lang w:val="en-US" w:eastAsia="zh-CN"/>
        </w:rPr>
        <w:t xml:space="preserve">办公室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10"/>
          <w:szCs w:val="10"/>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 xml:space="preserve">日印发 </w:t>
      </w:r>
      <w:r>
        <w:rPr>
          <w:rFonts w:hint="eastAsia" w:ascii="仿宋_GB2312" w:hAnsi="仿宋_GB2312" w:eastAsia="仿宋_GB2312" w:cs="仿宋_GB2312"/>
          <w:sz w:val="28"/>
          <w:szCs w:val="28"/>
          <w:lang w:val="en-US" w:eastAsia="zh-CN"/>
        </w:rPr>
        <w:t xml:space="preserve">  </w:t>
      </w:r>
    </w:p>
    <w:p w14:paraId="0BA4DF0B">
      <w:pPr>
        <w:ind w:firstLine="420" w:firstLineChars="200"/>
        <w:jc w:val="right"/>
        <w:rPr>
          <w:rFonts w:ascii="仿宋_GB2312" w:hAnsi="仿宋_GB2312" w:eastAsia="仿宋_GB2312" w:cs="仿宋_GB2312"/>
          <w:sz w:val="24"/>
          <w:szCs w:val="24"/>
          <w:lang w:eastAsia="zh-CN"/>
        </w:rPr>
        <w:sectPr>
          <w:footerReference r:id="rId5" w:type="default"/>
          <w:pgSz w:w="11907" w:h="16840"/>
          <w:pgMar w:top="1418" w:right="1588" w:bottom="1304" w:left="1588" w:header="851" w:footer="1247" w:gutter="0"/>
          <w:pgNumType w:fmt="numberInDash" w:start="18"/>
          <w:cols w:space="720" w:num="1"/>
          <w:docGrid w:linePitch="286" w:charSpace="0"/>
        </w:sectPr>
      </w:pPr>
      <w:r>
        <w:rPr>
          <w:rFonts w:hint="eastAsia" w:ascii="宋体" w:hAnsi="宋体" w:eastAsia="宋体" w:cs="宋体"/>
          <w:sz w:val="21"/>
          <w:szCs w:val="21"/>
          <w:u w:val="none"/>
          <w:lang w:val="en-US" w:eastAsia="zh-CN"/>
        </w:rPr>
        <w:t>共印25份</w:t>
      </w:r>
    </w:p>
    <w:p w14:paraId="5F61CBD3">
      <w:pPr>
        <w:jc w:val="both"/>
        <w:rPr>
          <w:rFonts w:ascii="仿宋_GB2312" w:hAnsi="仿宋_GB2312" w:eastAsia="仿宋_GB2312" w:cs="仿宋_GB2312"/>
          <w:sz w:val="24"/>
          <w:szCs w:val="24"/>
          <w:lang w:eastAsia="zh-CN"/>
        </w:rPr>
      </w:pPr>
    </w:p>
    <w:sectPr>
      <w:pgSz w:w="16840" w:h="11907" w:orient="landscape"/>
      <w:pgMar w:top="1588" w:right="1418" w:bottom="1588" w:left="1304" w:header="851" w:footer="124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F312">
    <w:pPr>
      <w:pStyle w:val="5"/>
      <w:ind w:right="315" w:rightChars="15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908"/>
                            <w:docPartObj>
                              <w:docPartGallery w:val="autotext"/>
                            </w:docPartObj>
                          </w:sdtPr>
                          <w:sdtEndPr>
                            <w:rPr>
                              <w:rFonts w:asciiTheme="minorEastAsia" w:hAnsiTheme="minorEastAsia" w:eastAsiaTheme="minorEastAsia"/>
                              <w:sz w:val="28"/>
                              <w:szCs w:val="28"/>
                            </w:rPr>
                          </w:sdtEndPr>
                          <w:sdtContent>
                            <w:p w14:paraId="55CC5D9D">
                              <w:pPr>
                                <w:pStyle w:val="5"/>
                                <w:ind w:right="315" w:rightChars="15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0DE7D2C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0908"/>
                      <w:docPartObj>
                        <w:docPartGallery w:val="autotext"/>
                      </w:docPartObj>
                    </w:sdtPr>
                    <w:sdtEndPr>
                      <w:rPr>
                        <w:rFonts w:asciiTheme="minorEastAsia" w:hAnsiTheme="minorEastAsia" w:eastAsiaTheme="minorEastAsia"/>
                        <w:sz w:val="28"/>
                        <w:szCs w:val="28"/>
                      </w:rPr>
                    </w:sdtEndPr>
                    <w:sdtContent>
                      <w:p w14:paraId="55CC5D9D">
                        <w:pPr>
                          <w:pStyle w:val="5"/>
                          <w:ind w:right="315" w:rightChars="15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0DE7D2C8">
                    <w:pPr>
                      <w:pStyle w:val="2"/>
                    </w:pPr>
                  </w:p>
                </w:txbxContent>
              </v:textbox>
            </v:shape>
          </w:pict>
        </mc:Fallback>
      </mc:AlternateContent>
    </w:r>
  </w:p>
  <w:p w14:paraId="5F6A2A80">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6C24">
    <w:pPr>
      <w:pStyle w:val="5"/>
      <w:ind w:left="315" w:leftChars="150"/>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058"/>
                            <w:docPartObj>
                              <w:docPartGallery w:val="autotext"/>
                            </w:docPartObj>
                          </w:sdtPr>
                          <w:sdtEndPr>
                            <w:rPr>
                              <w:rFonts w:asciiTheme="minorEastAsia" w:hAnsiTheme="minorEastAsia" w:eastAsiaTheme="minorEastAsia"/>
                              <w:sz w:val="28"/>
                              <w:szCs w:val="28"/>
                            </w:rPr>
                          </w:sdtEndPr>
                          <w:sdtContent>
                            <w:p w14:paraId="27F2B49E">
                              <w:pPr>
                                <w:pStyle w:val="5"/>
                                <w:ind w:left="315" w:leftChars="1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14:paraId="04E9FEF2">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7058"/>
                      <w:docPartObj>
                        <w:docPartGallery w:val="autotext"/>
                      </w:docPartObj>
                    </w:sdtPr>
                    <w:sdtEndPr>
                      <w:rPr>
                        <w:rFonts w:asciiTheme="minorEastAsia" w:hAnsiTheme="minorEastAsia" w:eastAsiaTheme="minorEastAsia"/>
                        <w:sz w:val="28"/>
                        <w:szCs w:val="28"/>
                      </w:rPr>
                    </w:sdtEndPr>
                    <w:sdtContent>
                      <w:p w14:paraId="27F2B49E">
                        <w:pPr>
                          <w:pStyle w:val="5"/>
                          <w:ind w:left="315" w:leftChars="1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14:paraId="04E9FEF2">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CA3C">
    <w:pPr>
      <w:pStyle w:val="5"/>
      <w:ind w:right="315" w:rightChars="15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401"/>
                            <w:docPartObj>
                              <w:docPartGallery w:val="autotext"/>
                            </w:docPartObj>
                          </w:sdtPr>
                          <w:sdtEndPr>
                            <w:rPr>
                              <w:rFonts w:asciiTheme="minorEastAsia" w:hAnsiTheme="minorEastAsia" w:eastAsiaTheme="minorEastAsia"/>
                              <w:sz w:val="28"/>
                              <w:szCs w:val="28"/>
                            </w:rPr>
                          </w:sdtEndPr>
                          <w:sdtContent>
                            <w:p w14:paraId="2DAF99D9">
                              <w:pPr>
                                <w:pStyle w:val="5"/>
                                <w:ind w:right="315" w:rightChars="15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2DD82AD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401"/>
                      <w:docPartObj>
                        <w:docPartGallery w:val="autotext"/>
                      </w:docPartObj>
                    </w:sdtPr>
                    <w:sdtEndPr>
                      <w:rPr>
                        <w:rFonts w:asciiTheme="minorEastAsia" w:hAnsiTheme="minorEastAsia" w:eastAsiaTheme="minorEastAsia"/>
                        <w:sz w:val="28"/>
                        <w:szCs w:val="28"/>
                      </w:rPr>
                    </w:sdtEndPr>
                    <w:sdtContent>
                      <w:p w14:paraId="2DAF99D9">
                        <w:pPr>
                          <w:pStyle w:val="5"/>
                          <w:ind w:right="315" w:rightChars="15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2DD82ADB">
                    <w:pPr>
                      <w:pStyle w:val="2"/>
                    </w:pPr>
                  </w:p>
                </w:txbxContent>
              </v:textbox>
            </v:shape>
          </w:pict>
        </mc:Fallback>
      </mc:AlternateContent>
    </w:r>
  </w:p>
  <w:p w14:paraId="597E1BA8">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evenAndOddHeaders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RjZTRmMDIxNjBkMjVlMTI1NmJkNjhlNzgyMTU5ZGYifQ=="/>
  </w:docVars>
  <w:rsids>
    <w:rsidRoot w:val="00837380"/>
    <w:rsid w:val="001D2FE7"/>
    <w:rsid w:val="00837380"/>
    <w:rsid w:val="009A36FB"/>
    <w:rsid w:val="009F01BB"/>
    <w:rsid w:val="01CC1A40"/>
    <w:rsid w:val="028A3325"/>
    <w:rsid w:val="036F6B27"/>
    <w:rsid w:val="04267011"/>
    <w:rsid w:val="04E03D08"/>
    <w:rsid w:val="0543642C"/>
    <w:rsid w:val="058C4403"/>
    <w:rsid w:val="05A3142D"/>
    <w:rsid w:val="05D84E57"/>
    <w:rsid w:val="069D376A"/>
    <w:rsid w:val="09104908"/>
    <w:rsid w:val="092B2505"/>
    <w:rsid w:val="09300B06"/>
    <w:rsid w:val="09622C8A"/>
    <w:rsid w:val="0AAE43D8"/>
    <w:rsid w:val="0B61769D"/>
    <w:rsid w:val="0BBA28E8"/>
    <w:rsid w:val="0BDE2A9B"/>
    <w:rsid w:val="0D093A78"/>
    <w:rsid w:val="0E2A646C"/>
    <w:rsid w:val="0E462184"/>
    <w:rsid w:val="0F781459"/>
    <w:rsid w:val="0FC1070A"/>
    <w:rsid w:val="1021389E"/>
    <w:rsid w:val="103670A0"/>
    <w:rsid w:val="10401D11"/>
    <w:rsid w:val="10E16B8A"/>
    <w:rsid w:val="115E1C2E"/>
    <w:rsid w:val="11651569"/>
    <w:rsid w:val="12E017EF"/>
    <w:rsid w:val="142B4DCB"/>
    <w:rsid w:val="143D63B6"/>
    <w:rsid w:val="143F0797"/>
    <w:rsid w:val="14D64C58"/>
    <w:rsid w:val="159863B1"/>
    <w:rsid w:val="15FA4976"/>
    <w:rsid w:val="16DF0B65"/>
    <w:rsid w:val="184E2D57"/>
    <w:rsid w:val="1AA2382E"/>
    <w:rsid w:val="1D1327C1"/>
    <w:rsid w:val="1D1722B1"/>
    <w:rsid w:val="1D5C5F16"/>
    <w:rsid w:val="1EB732D1"/>
    <w:rsid w:val="1F354C71"/>
    <w:rsid w:val="228700B2"/>
    <w:rsid w:val="2369320B"/>
    <w:rsid w:val="23E725BA"/>
    <w:rsid w:val="24BE74B6"/>
    <w:rsid w:val="256B2EF1"/>
    <w:rsid w:val="268362C1"/>
    <w:rsid w:val="26D134D1"/>
    <w:rsid w:val="278B7B24"/>
    <w:rsid w:val="279B4181"/>
    <w:rsid w:val="280E2503"/>
    <w:rsid w:val="28D44393"/>
    <w:rsid w:val="2B1B11BE"/>
    <w:rsid w:val="2B471FB3"/>
    <w:rsid w:val="2C5F157F"/>
    <w:rsid w:val="2C955B5D"/>
    <w:rsid w:val="2E921798"/>
    <w:rsid w:val="2F6A3684"/>
    <w:rsid w:val="312B30CE"/>
    <w:rsid w:val="31814F0F"/>
    <w:rsid w:val="362D624A"/>
    <w:rsid w:val="382611A3"/>
    <w:rsid w:val="385A7F05"/>
    <w:rsid w:val="3A6164C2"/>
    <w:rsid w:val="3B6224F2"/>
    <w:rsid w:val="3B8E1539"/>
    <w:rsid w:val="3C5F2ED5"/>
    <w:rsid w:val="3CDB69FF"/>
    <w:rsid w:val="3F2B709E"/>
    <w:rsid w:val="3F577E93"/>
    <w:rsid w:val="3FD80FD4"/>
    <w:rsid w:val="409A44DC"/>
    <w:rsid w:val="415A36BD"/>
    <w:rsid w:val="415B7915"/>
    <w:rsid w:val="43D63A7D"/>
    <w:rsid w:val="446128CC"/>
    <w:rsid w:val="45DA0492"/>
    <w:rsid w:val="46476D0A"/>
    <w:rsid w:val="474451A1"/>
    <w:rsid w:val="480F3A01"/>
    <w:rsid w:val="483D40CA"/>
    <w:rsid w:val="49351245"/>
    <w:rsid w:val="49D92519"/>
    <w:rsid w:val="4AB83EDC"/>
    <w:rsid w:val="4C207F8B"/>
    <w:rsid w:val="4EC8490A"/>
    <w:rsid w:val="4EEF06BE"/>
    <w:rsid w:val="504B70C2"/>
    <w:rsid w:val="50E51782"/>
    <w:rsid w:val="51B8499E"/>
    <w:rsid w:val="524349D3"/>
    <w:rsid w:val="52A5743C"/>
    <w:rsid w:val="52CF4B67"/>
    <w:rsid w:val="53682217"/>
    <w:rsid w:val="53837051"/>
    <w:rsid w:val="55AA2FBB"/>
    <w:rsid w:val="56680EAC"/>
    <w:rsid w:val="570D1A54"/>
    <w:rsid w:val="57733174"/>
    <w:rsid w:val="5BB701E0"/>
    <w:rsid w:val="5CAA6A0B"/>
    <w:rsid w:val="5DC66187"/>
    <w:rsid w:val="5E0B615A"/>
    <w:rsid w:val="5E484209"/>
    <w:rsid w:val="611D2B64"/>
    <w:rsid w:val="61B745D1"/>
    <w:rsid w:val="61B80F7A"/>
    <w:rsid w:val="61E17D65"/>
    <w:rsid w:val="64872E45"/>
    <w:rsid w:val="64AC28AC"/>
    <w:rsid w:val="66A852F5"/>
    <w:rsid w:val="67BA7B82"/>
    <w:rsid w:val="67D97DC8"/>
    <w:rsid w:val="681A3FD0"/>
    <w:rsid w:val="68242759"/>
    <w:rsid w:val="69313380"/>
    <w:rsid w:val="6A2C3B47"/>
    <w:rsid w:val="6A8B2F63"/>
    <w:rsid w:val="6B1B6095"/>
    <w:rsid w:val="6D847581"/>
    <w:rsid w:val="6DE61788"/>
    <w:rsid w:val="6ECE341F"/>
    <w:rsid w:val="6F1F09D5"/>
    <w:rsid w:val="70357BF9"/>
    <w:rsid w:val="70B34FC2"/>
    <w:rsid w:val="715C2F64"/>
    <w:rsid w:val="72546835"/>
    <w:rsid w:val="7447614D"/>
    <w:rsid w:val="74F040EF"/>
    <w:rsid w:val="7697120E"/>
    <w:rsid w:val="780305DD"/>
    <w:rsid w:val="7883527A"/>
    <w:rsid w:val="79892D64"/>
    <w:rsid w:val="7BEE3352"/>
    <w:rsid w:val="7D8B543E"/>
    <w:rsid w:val="7E6671D0"/>
    <w:rsid w:val="7EF9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400" w:leftChars="200" w:hanging="200" w:hangingChars="200"/>
    </w:pPr>
    <w:rPr>
      <w:color w:val="000000"/>
      <w:kern w:val="0"/>
      <w:sz w:val="24"/>
      <w:szCs w:val="20"/>
    </w:rPr>
  </w:style>
  <w:style w:type="paragraph" w:styleId="4">
    <w:name w:val="Body Text"/>
    <w:basedOn w:val="1"/>
    <w:semiHidden/>
    <w:qFormat/>
    <w:uiPriority w:val="0"/>
    <w:rPr>
      <w:rFonts w:ascii="仿宋" w:hAnsi="仿宋" w:eastAsia="仿宋" w:cs="仿宋"/>
      <w:sz w:val="35"/>
      <w:szCs w:val="35"/>
    </w:rPr>
  </w:style>
  <w:style w:type="paragraph" w:styleId="5">
    <w:name w:val="footer"/>
    <w:basedOn w:val="1"/>
    <w:link w:val="12"/>
    <w:qFormat/>
    <w:uiPriority w:val="99"/>
    <w:pPr>
      <w:tabs>
        <w:tab w:val="center" w:pos="4153"/>
        <w:tab w:val="right" w:pos="8306"/>
      </w:tabs>
    </w:pPr>
    <w:rPr>
      <w:sz w:val="18"/>
      <w:szCs w:val="18"/>
    </w:rPr>
  </w:style>
  <w:style w:type="paragraph" w:styleId="6">
    <w:name w:val="header"/>
    <w:basedOn w:val="1"/>
    <w:link w:val="11"/>
    <w:qFormat/>
    <w:uiPriority w:val="0"/>
    <w:pPr>
      <w:pBdr>
        <w:bottom w:val="single" w:color="auto" w:sz="6" w:space="1"/>
      </w:pBdr>
      <w:tabs>
        <w:tab w:val="center" w:pos="4153"/>
        <w:tab w:val="right" w:pos="8306"/>
      </w:tabs>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rPr>
  </w:style>
  <w:style w:type="character" w:customStyle="1" w:styleId="11">
    <w:name w:val="页眉 Char"/>
    <w:basedOn w:val="8"/>
    <w:link w:val="6"/>
    <w:qFormat/>
    <w:uiPriority w:val="0"/>
    <w:rPr>
      <w:rFonts w:ascii="Arial" w:hAnsi="Arial" w:eastAsia="Arial" w:cs="Arial"/>
      <w:snapToGrid w:val="0"/>
      <w:color w:val="000000"/>
      <w:sz w:val="18"/>
      <w:szCs w:val="18"/>
      <w:lang w:eastAsia="en-US"/>
    </w:rPr>
  </w:style>
  <w:style w:type="character" w:customStyle="1" w:styleId="12">
    <w:name w:val="页脚 Char"/>
    <w:basedOn w:val="8"/>
    <w:link w:val="5"/>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6781</Words>
  <Characters>6967</Characters>
  <Lines>56</Lines>
  <Paragraphs>16</Paragraphs>
  <TotalTime>148</TotalTime>
  <ScaleCrop>false</ScaleCrop>
  <LinksUpToDate>false</LinksUpToDate>
  <CharactersWithSpaces>7107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2024-10-14T10:25:00Z</dcterms:created>
  <dc:creator>Kingsoft-PDF</dc:creator>
  <cp:lastModifiedBy>菲菲菲</cp:lastModifiedBy>
  <cp:lastPrinted>2025-01-26T09:50:00Z</cp:lastPrinted>
  <dcterms:modified xsi:type="dcterms:W3CDTF">2025-02-05T00:52:51Z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2024-10-14T10:25:38Z</vt:filetime>
  </property>
  <property fmtid="{D5CDD505-2E9C-101B-9397-08002B2CF9AE}" pid="4" name="UsrData">
    <vt:lpwstr>670c811bd76378001f8cda71wl</vt:lpwstr>
  </property>
  <property fmtid="{D5CDD505-2E9C-101B-9397-08002B2CF9AE}" pid="5" name="KSOProductBuildVer">
    <vt:lpwstr>2052-12.1.0.19770</vt:lpwstr>
  </property>
  <property fmtid="{D5CDD505-2E9C-101B-9397-08002B2CF9AE}" pid="6" name="ICV">
    <vt:lpwstr>D2870C141BCB4522933EC59317120A33_13</vt:lpwstr>
  </property>
  <property fmtid="{D5CDD505-2E9C-101B-9397-08002B2CF9AE}" pid="7" name="KSOTemplateDocerSaveRecord">
    <vt:lpwstr>eyJoZGlkIjoiZDNlY2JjZDcwOGQyMWI4ZTY4MTY0NWVlZWIxNGU3NjQiLCJ1c2VySWQiOiIxMjA1ODc5MzQxIn0=</vt:lpwstr>
  </property>
</Properties>
</file>