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 w:cs="Arial"/>
          <w:kern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2021年千阳县食品安全监督抽检任务计划表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970"/>
        <w:gridCol w:w="2820"/>
        <w:gridCol w:w="261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小作坊食品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节令食品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474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</w:p>
    <w:tbl>
      <w:tblPr>
        <w:tblStyle w:val="4"/>
        <w:tblpPr w:leftFromText="180" w:rightFromText="180" w:vertAnchor="text" w:horzAnchor="page" w:tblpX="1610" w:tblpY="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182"/>
        <w:gridCol w:w="2775"/>
        <w:gridCol w:w="5918"/>
        <w:gridCol w:w="1215"/>
        <w:gridCol w:w="91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48" w:type="dxa"/>
            <w:gridSpan w:val="7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黑体" w:eastAsia="方正小标宋简体" w:cs="Arial"/>
                <w:kern w:val="0"/>
                <w:sz w:val="24"/>
                <w:szCs w:val="24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74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2021年千阳县小作坊食品安全抽样检验方案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黄曲毒霉素B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脱氧雪腐镰刀菌烯醇、过氧化苯甲酰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挂面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铅（以Pb计）、脱氢乙酸及其钠盐（以脱氢乙酸计）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生湿面制品（鲜面条）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苯甲酸及其钠盐（以苯甲酸计）、山梨酸及其钠盐（以山梨酸计）、脱氢乙酸及其钠盐（以脱氢乙酸计）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发酵面制品（馒头）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苯甲酸及其钠盐（以苯甲酸计）、山梨酸及其钠盐（以山梨酸计）、脱氢乙酸及其钠盐（以脱氢乙酸计）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、油脂及其制品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酸价、过氧化值、溶剂残留量、苯并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[a]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、特丁基对苯二酚、乙基麦芽酚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（以糖精计）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、甜蜜素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（以环己基氨基磺酸计）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酱卤肉制品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脱氢乙酸及其钠盐（以脱氢乙酸计）、亚硝酸盐（以亚硝酸钠计）、胭脂红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熏烧烤肉制品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[a]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、亚硝酸盐（以亚硝酸钠计）、氯霉素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食醋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总酸（以乙酸计）、苯甲酸及其钠盐（以苯甲酸计）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（以糖精计）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0L×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香辛料类（辣椒粉）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罗丹明B、苏丹红Ⅰ-Ⅳ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面皮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非发酵性豆制品（豆腐）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脱氢乙酸及其钠盐（以脱氢乙酸计）、铝的残留量（干样品，以Al计）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68" w:tblpY="-1"/>
        <w:tblOverlap w:val="never"/>
        <w:tblW w:w="139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1085"/>
        <w:gridCol w:w="2628"/>
        <w:gridCol w:w="1495"/>
        <w:gridCol w:w="1440"/>
        <w:gridCol w:w="1455"/>
        <w:gridCol w:w="5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394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黑体" w:eastAsia="方正小标宋简体" w:cs="Arial"/>
                <w:kern w:val="0"/>
                <w:sz w:val="24"/>
                <w:szCs w:val="24"/>
                <w:lang w:val="en-US" w:eastAsia="zh-CN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94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2021年小作坊食品安全抽检计划表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抽数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黄曲毒霉素B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六月</w:t>
            </w:r>
          </w:p>
        </w:tc>
        <w:tc>
          <w:tcPr>
            <w:tcW w:w="5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千阳县鑫兴面粉厂、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千阳县千河永军面粉厂、千阳县千聚源农副产品加工厂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千阳县日升面粉厂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千阳县安北面粉厂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千阳县双福面粉厂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千阳县兴农面粉加工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脱氧雪腐镰刀菌烯醇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挂面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六月</w:t>
            </w:r>
          </w:p>
        </w:tc>
        <w:tc>
          <w:tcPr>
            <w:tcW w:w="5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千阳县城关镇北台村股份经济合作社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千阳县田野农产品专业合作社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生湿面制品（鲜面条）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4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九月</w:t>
            </w:r>
          </w:p>
        </w:tc>
        <w:tc>
          <w:tcPr>
            <w:tcW w:w="5017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千阳县自家人鲜面店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千阳县优质粮油超市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千阳县小陶鲜面店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千阳县农家鲜面条店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千阳县农家手工面经销店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千阳县放心鲜面店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发酵面制品（馒头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、烤饼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4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七月</w:t>
            </w:r>
          </w:p>
        </w:tc>
        <w:tc>
          <w:tcPr>
            <w:tcW w:w="5017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微软雅黑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阳县马老三馄锅馍馍店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千阳县赵晓东馍店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千阳县宇林馒头店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千阳县蒲家锅盔店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千阳县子涵馒头店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千阳县艳锋馍店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千阳县春侠馍店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千阳县草碧镇老焦馍店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千阳县婷华馒头店千阳县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郑记主食店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千阳县新星馍店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千阳县关公烧饼店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千阳县家乐手工馍店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千阳县志发馒头店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千阳县麦甜罐罐馍店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千阳县开元手工馍店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千阳县姚记主食厨房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千阳县媛媛馒头店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千阳县康源馍店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3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2021年小作坊食品安全抽检计划表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抽数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食用植物油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酸价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千阳县千山薄皮核桃专业合作社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里香鲜榨油坊、千阳县老王榨油油坊、千阳县建芳油坊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千阳县老寇油坊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阳县裕华村经济发展合作社（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特丁基对苯二酚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[a]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芘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乙基麦芽酚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千阳县安旗蛋糕店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、千阳县焙多芬烘焙坊、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千阳县腾飞食品厂、千阳县永兴食品厂、千阳县美乐食品厂、千阳县康乐食品厂、千阳县玺泰祥食品厂、千阳县爱尚欣欣蛋糕房、千阳县彭氏脆皮蛋糕专卖、千阳县绿森林蛋糕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、千阳县香鑫园食品厂、千阳县爱心手工烘焙坊、千阳县胡师麻花店、千阳县老上海蛋糕店、千阳县思乡味熟食店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千阳县朱建平蛋糕店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千阳县郑记主食店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千阳县姚记主食厨房（1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（以糖精计）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甜蜜素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（以环己基氨基磺酸计）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468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1085"/>
        <w:gridCol w:w="2488"/>
        <w:gridCol w:w="1560"/>
        <w:gridCol w:w="1590"/>
        <w:gridCol w:w="1650"/>
        <w:gridCol w:w="4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389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2021年小作坊食品安全抽检计划表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酱卤肉制品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甲酸及其钠盐（以苯甲酸计）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千阳县绝味鸭霸王店（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2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熏烧烤肉制品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[a]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芘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十月</w:t>
            </w:r>
          </w:p>
        </w:tc>
        <w:tc>
          <w:tcPr>
            <w:tcW w:w="4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千阳县北方老木子啤酒烤鸭店（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</w:trPr>
        <w:tc>
          <w:tcPr>
            <w:tcW w:w="1389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89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2021年小作坊食品安全抽检计划表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抽样数量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食醋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总酸（以乙酸计）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</w:t>
            </w:r>
          </w:p>
        </w:tc>
        <w:tc>
          <w:tcPr>
            <w:tcW w:w="4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天顺醋厂、千阳县闫家村醋厂（2户）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（以糖精计)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香辛料类（辣椒粉）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罗丹明B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八月</w:t>
            </w:r>
          </w:p>
        </w:tc>
        <w:tc>
          <w:tcPr>
            <w:tcW w:w="4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千阳县永红辣椒专业合作社（1户）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苏丹红Ⅰ-Ⅳ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面皮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八月</w:t>
            </w:r>
          </w:p>
        </w:tc>
        <w:tc>
          <w:tcPr>
            <w:tcW w:w="4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微软雅黑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千阳县建国擀面皮小作坊、千阳县金花面皮店、千阳县老吕面皮加工作坊、千阳县秋侠面皮加工店（4户）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Ⅰ</w:t>
      </w:r>
    </w:p>
    <w:tbl>
      <w:tblPr>
        <w:tblStyle w:val="4"/>
        <w:tblW w:w="0" w:type="auto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1285"/>
        <w:gridCol w:w="2428"/>
        <w:gridCol w:w="1510"/>
        <w:gridCol w:w="1665"/>
        <w:gridCol w:w="1309"/>
        <w:gridCol w:w="4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豆腐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千阳县武科豆腐坊、千阳县老做法豆腐坊、千阳县豆飘香豆坊、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千阳县建荣豆腐坊、千阳县芳英豆腐店（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1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widowControl/>
        <w:jc w:val="center"/>
        <w:rPr>
          <w:rFonts w:hint="eastAsia" w:ascii="方正小标宋简体" w:hAnsi="黑体" w:eastAsia="方正小标宋简体" w:cs="Arial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20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  <w:lang w:val="en-US" w:eastAsia="zh-CN"/>
        </w:rPr>
        <w:t>千阳县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餐饮食品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  <w:lang w:val="en-US" w:eastAsia="zh-CN"/>
        </w:rPr>
        <w:t>监督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抽检计划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  <w:lang w:val="en-US" w:eastAsia="zh-CN"/>
        </w:rPr>
        <w:t>表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988"/>
        <w:gridCol w:w="7635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食品品种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(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级)</w:t>
            </w:r>
          </w:p>
        </w:tc>
        <w:tc>
          <w:tcPr>
            <w:tcW w:w="29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食品细类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（四级)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检测项目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抽检批次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粮食加工品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发酵面制品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及其钾盐（以山梨酸计）、糖精钠（以糖精计）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油炸面制品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铝的残留量（干样品，以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Al计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生湿面制品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脱氢乙酸及其钠盐（以脱氢乙酸计）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方便食品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调味面制品（包括辣条）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脱氢乙酸及其钠盐（以脱氢乙酸计）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主食类方便食品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食用油、油脂及其制品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煎炸过程用油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酸价、极性组分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食用油脂制品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酸价、过氧化值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肉制品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酱卤肉制品、肉灌肠、其他熟肉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脱氢乙酸及其钠盐（以脱氢乙酸计）、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亚硝酸盐（以亚硝酸钠计）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肉冻、皮冻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铬（以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Cr计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调味品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半固体复合调料（火锅底料、麻辣烫底料、辣椒酱）</w:t>
            </w:r>
          </w:p>
        </w:tc>
        <w:tc>
          <w:tcPr>
            <w:tcW w:w="7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罂粟碱、吗啡、那可丁、可待因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其他半固体调味料（油辣椒、番茄酱）</w:t>
            </w:r>
          </w:p>
        </w:tc>
        <w:tc>
          <w:tcPr>
            <w:tcW w:w="7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罗丹明B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苯甲酸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及其钠盐（以苯甲酸计）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、山梨酸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及其钾盐（以山梨酸计）、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脱氢乙酸及其钠盐（以脱氢乙酸计）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乳制品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液体乳（灭菌乳、巴氏杀菌乳、发酵乳）</w:t>
            </w:r>
          </w:p>
        </w:tc>
        <w:tc>
          <w:tcPr>
            <w:tcW w:w="76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蛋白质、酸度、三聚氰胺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饮料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果、蔬汁饮料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糖精钠（以糖精计）、甜蜜素（以环己基氨基磺酸计）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茶饮料（奶茶饮料）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咖啡因、甜蜜素（以环己基氨基磺酸计）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餐饮具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餐馆用餐饮具（一次性餐饮具）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游离性余氯、大肠菌群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复用餐饮具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游离性余氯、大肠菌群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46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firstLine="10320" w:firstLineChars="43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合    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160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</w:t>
      </w:r>
    </w:p>
    <w:p>
      <w:pPr>
        <w:tabs>
          <w:tab w:val="left" w:pos="965"/>
          <w:tab w:val="left" w:pos="6150"/>
        </w:tabs>
        <w:rPr>
          <w:rFonts w:hint="eastAsia" w:ascii="黑体" w:eastAsia="黑体" w:cs="黑体"/>
          <w:bCs/>
          <w:kern w:val="0"/>
          <w:szCs w:val="32"/>
          <w:lang w:val="zh-CN"/>
        </w:rPr>
      </w:pPr>
    </w:p>
    <w:p>
      <w:pPr>
        <w:tabs>
          <w:tab w:val="left" w:pos="965"/>
          <w:tab w:val="left" w:pos="6150"/>
        </w:tabs>
        <w:rPr>
          <w:rFonts w:hint="eastAsia" w:ascii="黑体" w:eastAsia="黑体" w:cs="黑体"/>
          <w:bCs/>
          <w:kern w:val="0"/>
          <w:szCs w:val="32"/>
          <w:lang w:val="zh-CN"/>
        </w:rPr>
      </w:pPr>
    </w:p>
    <w:p>
      <w:pPr>
        <w:tabs>
          <w:tab w:val="left" w:pos="965"/>
          <w:tab w:val="left" w:pos="6150"/>
        </w:tabs>
        <w:rPr>
          <w:rFonts w:hint="eastAsia" w:ascii="黑体" w:eastAsia="黑体" w:cs="黑体"/>
          <w:bCs/>
          <w:kern w:val="0"/>
          <w:szCs w:val="32"/>
          <w:lang w:val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  <w:t>附件</w:t>
      </w: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</w:p>
    <w:p>
      <w:pPr>
        <w:tabs>
          <w:tab w:val="left" w:pos="965"/>
          <w:tab w:val="left" w:pos="6150"/>
        </w:tabs>
        <w:spacing w:after="120" w:afterLines="50"/>
        <w:jc w:val="center"/>
        <w:rPr>
          <w:rFonts w:hint="eastAsia" w:ascii="方正小标宋简体" w:eastAsia="方正小标宋简体" w:cs="黑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黑体"/>
          <w:bCs/>
          <w:kern w:val="0"/>
          <w:sz w:val="36"/>
          <w:szCs w:val="36"/>
          <w:lang w:val="zh-CN"/>
        </w:rPr>
        <w:t>202</w:t>
      </w:r>
      <w:r>
        <w:rPr>
          <w:rFonts w:hint="eastAsia" w:ascii="方正小标宋简体" w:eastAsia="方正小标宋简体" w:cs="黑体"/>
          <w:bCs/>
          <w:kern w:val="0"/>
          <w:sz w:val="36"/>
          <w:szCs w:val="36"/>
          <w:lang w:val="en-US" w:eastAsia="zh-CN"/>
        </w:rPr>
        <w:t>1年</w:t>
      </w:r>
      <w:r>
        <w:rPr>
          <w:rFonts w:hint="eastAsia" w:ascii="方正小标宋简体" w:eastAsia="方正小标宋简体" w:cs="黑体"/>
          <w:bCs/>
          <w:kern w:val="0"/>
          <w:sz w:val="36"/>
          <w:szCs w:val="36"/>
          <w:lang w:val="zh-CN" w:eastAsia="zh-CN"/>
        </w:rPr>
        <w:t>千阳</w:t>
      </w:r>
      <w:r>
        <w:rPr>
          <w:rFonts w:hint="eastAsia" w:ascii="方正小标宋简体" w:eastAsia="方正小标宋简体" w:cs="黑体"/>
          <w:bCs/>
          <w:kern w:val="0"/>
          <w:sz w:val="36"/>
          <w:szCs w:val="36"/>
          <w:lang w:val="zh-CN"/>
        </w:rPr>
        <w:t>县食用农产品监督抽检计划表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268"/>
        <w:gridCol w:w="2835"/>
        <w:gridCol w:w="538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食品亚类</w:t>
            </w:r>
          </w:p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（二级）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default" w:ascii="宋体" w:eastAsia="宋体" w:cs="黑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食品次亚类</w:t>
            </w:r>
          </w:p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（三级）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食品细类</w:t>
            </w:r>
          </w:p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（四级）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必检项目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5"/>
                <w:tab w:val="left" w:pos="6150"/>
              </w:tabs>
              <w:spacing w:line="300" w:lineRule="exact"/>
              <w:jc w:val="center"/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宋体" w:cs="黑体"/>
                <w:b/>
                <w:bCs w:val="0"/>
                <w:kern w:val="0"/>
                <w:sz w:val="24"/>
                <w:lang w:val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1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畜禽肉及副产品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畜肉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猪肉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磺胺类（总量）、恩诺沙星、氯霉素、沙丁胺醇、克伦特罗、氟苯尼考、莱克多巴胺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牛肉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克伦特罗、地塞米松、恩诺沙星、沙丁胺醇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羊肉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克伦特罗、恩诺沙星、磺胺类（总量）、莱克多巴胺、氯霉素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畜副产品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猪肝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克伦特罗、五氯酚酸钠（以五氯酚计）、磺胺类（总量）、甲氧苄啶、呋喃唑酮代谢物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2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；‘’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蔬菜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鳞茎类蔬菜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韭菜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镉（以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Cd计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）、腐霉利、氯氟氰菊酯和高效氯氟氰菊酯、毒死蜱、氧乐果、克百威、甲拌磷、啶虫脒、氟虫腈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芸薹类熟菜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结球甘蓝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氧乐果、甲胺磷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菜薹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啶虫脒、氟虫腈、氧乐果、联苯菊酯、甲胺磷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叶菜类蔬菜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芹菜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毒死蜱、甲拌磷、氯氟氰菊酯和高效氯氟氰菊酯、氧乐果、克百威、啶虫脒、氟虫腈、水胺硫磷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菠菜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毒死蜱、氟虫腈、阿维菌素、氧乐果、甲拌磷、氯氟氰菊酯和高效氯氟氰菊酯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普通白菜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毒死蜱、氟虫腈、啶虫脒、阿维菌素、氧乐果、吡虫啉、水胺硫磷、丙溴磷、虫螨腈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大白菜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毒死蜱、氧乐果、氟虫腈、阿维菌素、啶虫脒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油麦菜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氟虫腈、氧乐果、啶虫脒、水胺硫磷、甲拌磷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茄果类蔬菜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辣椒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镉（以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Cd计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）、克百威、氧乐果、哒螨灵、氟虫腈、啶虫脒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茄子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镉（以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Cd计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）、氧乐果、氟虫腈、噻虫嗪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番茄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氧乐果、毒死蜱、克百威、氯氟氰菊酯和高效氯氟氰菊酯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豆类蔬菜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豇豆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灭蝇胺、克百威、氧乐果、水胺硫磷、氟虫腈、啶虫脒、灭多威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根茎类和薯芋类蔬菜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铅（以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Pb计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）、吡虫啉、噻虫嗪、联苯菊酯、氯氟氰菊酯和高效氯氟氰菊酯、氯唑磷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豆芽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豆芽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4-氯苯氧乙酸钠（以4-氯苯氧乙酸计）、6-苄基腺嘌呤（6-BA)、亚硫酸盐（以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SO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）、铅（以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Pb计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水生类蔬菜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莲藕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吡虫啉、丙环唑、啶虫脒、敌百虫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瓜类蔬菜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黄瓜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哒螨灵、氟虫腈、氧乐果、噻虫嗪、毒死蜱、腐霉利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水产品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淡水产品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淡水鱼（重点品种： 黄颡鱼、鲶鱼、鳊鱼 、鲈鱼、鲫鱼、黑鱼 、草鱼、鲤鱼、鲢鱼 、鳙鱼、鳜鱼、黄鳝等）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恩诺沙星、呋喃唑酮代谢物、孔雀石绿、氯霉素 、地西泮、磺胺类（总量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)、氟苯尼考、甲硝唑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4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水果类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仁果类水果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苹果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啶虫脒、毒死蜱、氧乐果、克百威、敌敌畏、甲拌磷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梨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吡虫啉、敌敌畏、克百威、氧乐果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核果类水果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枣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多菌灵、氟虫腈、氧乐果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桃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苯醚甲环唑、氧乐果、克百威、溴氰菊酯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热带和亚热带水果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香蕉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吡虫啉、腈苯唑、吡唑醚菌酯、苯醚甲环唑、噻虫胺、氟虫腈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芒果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苯醚甲环唑、多菌灵、嘧菌酯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柑橘类水果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柑、橘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丙溴磷、三唑磷、克百威、氧乐果、苯醚甲环唑、联苯菊酯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橙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丙溴磷、克百威、哒螨灵、联苯菊酯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浆果和其他小型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水果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猕猴桃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氯吡脲、多菌灵、敌敌畏、氧乐果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葡萄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苯醚甲环唑、克百威、氧乐果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鲜蛋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鲜蛋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鸡蛋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恩诺沙星、氟苯尼考、磺胺类（总量）、甲硝唑、氯霉素、呋喃唑酮代谢物、金刚烷胺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生干坚果与籽类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生干坚果与籽类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花生、葵花籽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酸价、过氧化值、</w:t>
            </w:r>
            <w:r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  <w:t>黄曲霉素B1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（限花生、花生仁）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1760" w:firstLineChars="4900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合计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270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仿宋_GB2312" w:hAnsi="Arial" w:eastAsia="仿宋_GB2312" w:cs="Arial"/>
          <w:kern w:val="0"/>
          <w:sz w:val="24"/>
          <w:lang w:val="zh-CN" w:eastAsia="zh-CN"/>
        </w:rPr>
      </w:pPr>
      <w:r>
        <w:rPr>
          <w:rFonts w:hint="eastAsia" w:ascii="仿宋_GB2312" w:hAnsi="Arial" w:eastAsia="仿宋_GB2312" w:cs="Arial"/>
          <w:kern w:val="0"/>
          <w:sz w:val="24"/>
          <w:lang w:val="zh-CN" w:eastAsia="zh-CN"/>
        </w:rPr>
        <w:t xml:space="preserve">注: </w:t>
      </w:r>
      <w:r>
        <w:rPr>
          <w:rFonts w:hint="eastAsia" w:ascii="仿宋_GB2312" w:hAnsi="Arial" w:eastAsia="仿宋_GB2312" w:cs="Arial"/>
          <w:kern w:val="0"/>
          <w:sz w:val="24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0"/>
          <w:sz w:val="24"/>
          <w:lang w:val="zh-CN" w:eastAsia="zh-CN"/>
        </w:rPr>
        <w:t>)部分项目检测结果说明:恩诺沙星检验结果以恩诺沙星与环丙沙星之和计；孔雀石绿检验结果以孔雀石绿与隐色孔雀石绿之和计；磺胺类(总量)包含的具体磺胺药物按国家食品安全监督抽检实施细则(2021年版)中相应食品类别要求检验。</w:t>
      </w:r>
    </w:p>
    <w:p>
      <w:pPr>
        <w:widowControl/>
        <w:spacing w:line="300" w:lineRule="exact"/>
        <w:jc w:val="left"/>
        <w:rPr>
          <w:rFonts w:hint="eastAsia" w:ascii="仿宋_GB2312" w:hAnsi="Arial" w:eastAsia="仿宋_GB2312" w:cs="Arial"/>
          <w:kern w:val="0"/>
          <w:sz w:val="24"/>
          <w:lang w:val="zh-CN" w:eastAsia="zh-CN"/>
        </w:rPr>
      </w:pPr>
    </w:p>
    <w:p>
      <w:pPr>
        <w:widowControl/>
        <w:spacing w:line="300" w:lineRule="exact"/>
        <w:jc w:val="left"/>
        <w:rPr>
          <w:rFonts w:hint="eastAsia" w:ascii="仿宋_GB2312" w:hAnsi="Arial" w:eastAsia="仿宋_GB2312" w:cs="Arial"/>
          <w:kern w:val="0"/>
          <w:sz w:val="24"/>
          <w:lang w:val="zh-CN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zh-CN" w:eastAsia="zh-CN" w:bidi="ar"/>
        </w:rPr>
        <w:t>附件</w:t>
      </w: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</w:p>
    <w:tbl>
      <w:tblPr>
        <w:tblStyle w:val="4"/>
        <w:tblpPr w:leftFromText="180" w:rightFromText="180" w:vertAnchor="text" w:horzAnchor="page" w:tblpX="1738" w:tblpY="273"/>
        <w:tblOverlap w:val="never"/>
        <w:tblW w:w="13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2340"/>
        <w:gridCol w:w="4290"/>
        <w:gridCol w:w="2055"/>
        <w:gridCol w:w="219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3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2021年千阳县节令食品专项抽检计划表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黑体"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黑体"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抽样数量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月饼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g×2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中秋节前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  <w:t>丙酸及其钠盐、钙盐（以丙酸计）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绿豆糕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g×2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端午节前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  <w:t>丙酸及其钠盐、钙盐（以丙酸计）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粽子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苯甲酸及其钠盐（以苯甲酸计)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g×2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  <w:t>端午节前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山梨酸及其钠盐（以山梨酸计）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7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Arial"/>
                <w:kern w:val="0"/>
                <w:sz w:val="24"/>
                <w:lang w:val="zh-CN" w:eastAsia="zh-CN"/>
              </w:rPr>
            </w:pPr>
          </w:p>
        </w:tc>
      </w:tr>
    </w:tbl>
    <w:p>
      <w:pPr>
        <w:spacing w:line="400" w:lineRule="exact"/>
        <w:rPr>
          <w:rFonts w:hint="eastAsia" w:ascii="仿宋_GB2312"/>
          <w:sz w:val="28"/>
          <w:szCs w:val="28"/>
        </w:rPr>
        <w:sectPr>
          <w:pgSz w:w="16838" w:h="11906" w:orient="landscape"/>
          <w:pgMar w:top="1474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7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1E71"/>
    <w:rsid w:val="144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wanglu</dc:creator>
  <cp:lastModifiedBy>wanglu</cp:lastModifiedBy>
  <dcterms:modified xsi:type="dcterms:W3CDTF">2021-05-11T09:53:04Z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765EE9E65DCD4EFBB6D725E1714073B9</vt:lpwstr>
  </property>
</Properties>
</file>