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0"/>
          <w:szCs w:val="40"/>
          <w:shd w:val="clear" w:fill="FFFFFF"/>
          <w:lang w:val="en-US" w:eastAsia="zh-CN"/>
        </w:rPr>
        <w:t>千阳县病媒生物预防控制服务机构备案表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0"/>
          <w:szCs w:val="40"/>
          <w:shd w:val="clear" w:fill="FFFFFF"/>
          <w:lang w:val="en-US" w:eastAsia="zh-CN"/>
        </w:rPr>
      </w:pPr>
    </w:p>
    <w:tbl>
      <w:tblPr>
        <w:tblStyle w:val="7"/>
        <w:tblW w:w="9978" w:type="dxa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29"/>
        <w:gridCol w:w="1185"/>
        <w:gridCol w:w="1489"/>
        <w:gridCol w:w="1542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796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机构注册地址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邮编</w:t>
            </w:r>
          </w:p>
        </w:tc>
        <w:tc>
          <w:tcPr>
            <w:tcW w:w="19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注册资本（万元）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电话</w:t>
            </w:r>
          </w:p>
        </w:tc>
        <w:tc>
          <w:tcPr>
            <w:tcW w:w="19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税务登记机关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税务登记  证号</w:t>
            </w:r>
          </w:p>
        </w:tc>
        <w:tc>
          <w:tcPr>
            <w:tcW w:w="19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8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9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备案项目</w:t>
            </w:r>
          </w:p>
        </w:tc>
        <w:tc>
          <w:tcPr>
            <w:tcW w:w="796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库房面积</w:t>
            </w:r>
          </w:p>
        </w:tc>
        <w:tc>
          <w:tcPr>
            <w:tcW w:w="18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从业  人员数</w:t>
            </w:r>
          </w:p>
        </w:tc>
        <w:tc>
          <w:tcPr>
            <w:tcW w:w="14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培训合格 人数</w:t>
            </w:r>
          </w:p>
        </w:tc>
        <w:tc>
          <w:tcPr>
            <w:tcW w:w="19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原备案证号*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原发证日期*</w:t>
            </w:r>
          </w:p>
        </w:tc>
        <w:tc>
          <w:tcPr>
            <w:tcW w:w="19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已备案项目*</w:t>
            </w:r>
          </w:p>
        </w:tc>
        <w:tc>
          <w:tcPr>
            <w:tcW w:w="796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9978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 案 机 构 保 证 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本机构所填报内容及提供的相关证件、经营场地、服务设备等资料均真实、可靠。如有虚假，愿承担有关法律责任。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0" w:firstLineChars="600"/>
              <w:jc w:val="both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备案单位盖章：                  法定代表人（负责人）签字：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  月  日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9978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提供的资料（请在所提供资料前的□内打√）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□营业执照；          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□税务登记证明；      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□法定代表人的身份证复印件，非法人办理的需要提交委托书及受委托人身份证；          □服务机构经营场所房产证或租赁合同复印件；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□经营场所图、库房位置图、平面图；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□专用药物与器械清单；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□服务机构从业人员培训合格证明；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□服务机构管理制度（含病媒生物预防控制操作规程）；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□开展病媒生物防制需要的其它资料；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□服务机构所在地爱卫部门出具的备案证明或评价意见（在办理异地备案时需提供）；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《千阳县病媒生物预防控制服务机构备案凭证》原件，变更后的营业执照，更换法定代表人的证明文件（任命文件或股东决议），变更后法定代表人的身份证，管理部门变更门牌号的证明（在办理备案变更时需提供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□刊登有遗失声明的公开发行报刊原件（在办理遗失补办备案时需提供）。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9978" w:type="dxa"/>
            <w:gridSpan w:val="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仿宋_GB2312" w:eastAsia="Arial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需要说明的事项及其他资料：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*异地备案、备案变更、遗失补办的填写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填表说明：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1.备案表需保持整洁，不得折叠；用黑色或蓝色钢笔填写，内容应完整、准确，字迹工整清晰，不得涂改。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2.单位性质按市场监管部门对企业分类填写，如国有、集体、私营独资等。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3.封面的受理编号、受理日期由爱卫部门受理工作人员填写。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4.所附文字资料应采用A4纸打印，并逐页加盖公章，如备案单位未有公章，法人代表（负责人）必须逐页签字，并在备案表中“需要说明的事项”一栏注明。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5.图纸按原件样式，按比例缩放，加贴到A4纸。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6.机构名称：指营业执照注册使用的机构全称。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7.注册时间：指营业执照上的注册时间。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8.注册资本：指营业执照上的注册资本。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9.税务登记证号：指企业税务登记证上的号码。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仿宋_GB2312" w:eastAsia="Arial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10.备案项目分为：鼠、蚊、蝇、蟑螂等病媒生物预防控制。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Arial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Arial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Arial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jdiYTFkMWE2Mzk5MWQ1ZGI0OWRhMWM3MTgxYTQifQ=="/>
  </w:docVars>
  <w:rsids>
    <w:rsidRoot w:val="00000000"/>
    <w:rsid w:val="03EF1032"/>
    <w:rsid w:val="057677DB"/>
    <w:rsid w:val="0D975330"/>
    <w:rsid w:val="158E56BC"/>
    <w:rsid w:val="17F03046"/>
    <w:rsid w:val="27E30031"/>
    <w:rsid w:val="29B8142A"/>
    <w:rsid w:val="2B4D2FE7"/>
    <w:rsid w:val="2C2D1FCB"/>
    <w:rsid w:val="42821950"/>
    <w:rsid w:val="443647FA"/>
    <w:rsid w:val="49563840"/>
    <w:rsid w:val="53BB295D"/>
    <w:rsid w:val="68711FA5"/>
    <w:rsid w:val="6DDB06BE"/>
    <w:rsid w:val="6FA0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2023-12-21T07:48:00Z</dcterms:created>
  <dc:creator>Administrator</dc:creator>
  <cp:lastModifiedBy>岳兴华</cp:lastModifiedBy>
  <dcterms:modified xsi:type="dcterms:W3CDTF">2024-03-13T06:33:27Z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A29B3F275F434266B4DC3C800049A0B0</vt:lpwstr>
  </property>
</Properties>
</file>